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Look w:val="04A0" w:firstRow="1" w:lastRow="0" w:firstColumn="1" w:lastColumn="0" w:noHBand="0" w:noVBand="1"/>
      </w:tblPr>
      <w:tblGrid>
        <w:gridCol w:w="5880"/>
        <w:gridCol w:w="2342"/>
        <w:gridCol w:w="1498"/>
      </w:tblGrid>
      <w:tr w:rsidR="00CE1ED0" w14:paraId="3E363A9E" w14:textId="77777777" w:rsidTr="00CE1ED0">
        <w:trPr>
          <w:cantSplit/>
        </w:trPr>
        <w:tc>
          <w:tcPr>
            <w:tcW w:w="5880" w:type="dxa"/>
          </w:tcPr>
          <w:p w14:paraId="355BCAEF" w14:textId="77777777" w:rsidR="00CE1ED0" w:rsidRDefault="00CE1ED0">
            <w:pPr>
              <w:spacing w:after="0" w:line="240" w:lineRule="exact"/>
              <w:rPr>
                <w:rFonts w:ascii="Times New Roman" w:eastAsia="Times New Roman" w:hAnsi="Times New Roman"/>
                <w:sz w:val="20"/>
                <w:szCs w:val="20"/>
                <w:lang w:eastAsia="ru-RU"/>
              </w:rPr>
            </w:pPr>
          </w:p>
        </w:tc>
        <w:tc>
          <w:tcPr>
            <w:tcW w:w="2342" w:type="dxa"/>
          </w:tcPr>
          <w:p w14:paraId="1D84F271" w14:textId="77777777" w:rsidR="00CE1ED0" w:rsidRDefault="00CE1ED0">
            <w:pPr>
              <w:spacing w:after="0" w:line="240" w:lineRule="exact"/>
              <w:rPr>
                <w:rFonts w:ascii="Times New Roman" w:eastAsia="Times New Roman" w:hAnsi="Times New Roman"/>
                <w:sz w:val="20"/>
                <w:szCs w:val="20"/>
                <w:lang w:eastAsia="ru-RU"/>
              </w:rPr>
            </w:pPr>
          </w:p>
        </w:tc>
        <w:tc>
          <w:tcPr>
            <w:tcW w:w="1498" w:type="dxa"/>
          </w:tcPr>
          <w:p w14:paraId="105594B2" w14:textId="77777777" w:rsidR="00CE1ED0" w:rsidRDefault="00CE1ED0">
            <w:pPr>
              <w:spacing w:after="0" w:line="240" w:lineRule="exact"/>
              <w:rPr>
                <w:rFonts w:ascii="Times New Roman" w:eastAsia="Times New Roman" w:hAnsi="Times New Roman"/>
                <w:sz w:val="20"/>
                <w:szCs w:val="20"/>
                <w:lang w:eastAsia="ru-RU"/>
              </w:rPr>
            </w:pPr>
          </w:p>
        </w:tc>
      </w:tr>
    </w:tbl>
    <w:p w14:paraId="4173A3F4" w14:textId="77777777" w:rsidR="00CE1ED0" w:rsidRDefault="00CE1ED0" w:rsidP="00CE1ED0">
      <w:pPr>
        <w:spacing w:after="0" w:line="240" w:lineRule="auto"/>
        <w:ind w:firstLine="709"/>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ДОГОВОР№</w:t>
      </w:r>
    </w:p>
    <w:p w14:paraId="0C659858" w14:textId="77777777" w:rsidR="00CE1ED0" w:rsidRDefault="00CE1ED0" w:rsidP="00CE1ED0">
      <w:pPr>
        <w:spacing w:after="0" w:line="240" w:lineRule="auto"/>
        <w:ind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на </w:t>
      </w:r>
      <w:r>
        <w:rPr>
          <w:rFonts w:ascii="Times New Roman" w:eastAsia="Times New Roman" w:hAnsi="Times New Roman"/>
          <w:b/>
          <w:bCs/>
          <w:sz w:val="20"/>
          <w:szCs w:val="20"/>
          <w:lang w:eastAsia="ru-RU"/>
        </w:rPr>
        <w:t>поставку продуктов питания</w:t>
      </w:r>
    </w:p>
    <w:p w14:paraId="30920D2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p w14:paraId="6E0EAEC9"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                                                                                             «___»__________ 2022 год </w:t>
      </w:r>
    </w:p>
    <w:p w14:paraId="44544244"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p>
    <w:p w14:paraId="6F7EFE3F" w14:textId="77777777" w:rsidR="00CE1ED0" w:rsidRDefault="006B63C6" w:rsidP="00CE1ED0">
      <w:pPr>
        <w:spacing w:after="0" w:line="240" w:lineRule="auto"/>
        <w:ind w:firstLine="709"/>
        <w:jc w:val="both"/>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t xml:space="preserve">Муниципальное </w:t>
      </w:r>
      <w:r w:rsidR="00CE1ED0">
        <w:rPr>
          <w:rFonts w:ascii="Times New Roman" w:eastAsia="Times New Roman" w:hAnsi="Times New Roman"/>
          <w:sz w:val="20"/>
          <w:szCs w:val="20"/>
          <w:lang w:eastAsia="ru-RU"/>
        </w:rPr>
        <w:t xml:space="preserve"> общеобразовательное учреждение «</w:t>
      </w:r>
      <w:r>
        <w:rPr>
          <w:rFonts w:ascii="Times New Roman" w:eastAsia="Times New Roman" w:hAnsi="Times New Roman"/>
          <w:sz w:val="20"/>
          <w:szCs w:val="20"/>
          <w:lang w:eastAsia="ru-RU"/>
        </w:rPr>
        <w:t>Жуковская основная</w:t>
      </w:r>
      <w:r w:rsidR="00CE1ED0">
        <w:rPr>
          <w:rFonts w:ascii="Times New Roman" w:eastAsia="Times New Roman" w:hAnsi="Times New Roman"/>
          <w:sz w:val="20"/>
          <w:szCs w:val="20"/>
          <w:lang w:eastAsia="ru-RU"/>
        </w:rPr>
        <w:t xml:space="preserve"> общеобразовательная школа», именуемое в дальнейшем «заказчик», в лице директора </w:t>
      </w:r>
      <w:r w:rsidR="008931B7">
        <w:rPr>
          <w:rFonts w:ascii="Times New Roman" w:eastAsia="Times New Roman" w:hAnsi="Times New Roman"/>
          <w:sz w:val="20"/>
          <w:szCs w:val="20"/>
          <w:lang w:eastAsia="ru-RU"/>
        </w:rPr>
        <w:t>Жарова Александра Александровича</w:t>
      </w:r>
      <w:r w:rsidR="00CE1ED0">
        <w:rPr>
          <w:rFonts w:ascii="Times New Roman" w:eastAsia="Times New Roman" w:hAnsi="Times New Roman"/>
          <w:sz w:val="20"/>
          <w:szCs w:val="20"/>
          <w:lang w:eastAsia="ru-RU"/>
        </w:rPr>
        <w:t xml:space="preserve">, действующего на основании Устава </w:t>
      </w:r>
      <w:r w:rsidR="00CE1ED0">
        <w:rPr>
          <w:rFonts w:ascii="Times New Roman" w:eastAsia="Times New Roman" w:hAnsi="Times New Roman"/>
          <w:sz w:val="20"/>
          <w:szCs w:val="20"/>
        </w:rPr>
        <w:t xml:space="preserve">с одной стороны, </w:t>
      </w:r>
      <w:r w:rsidR="00CE1ED0">
        <w:rPr>
          <w:rFonts w:ascii="Times New Roman" w:eastAsia="Times New Roman" w:hAnsi="Times New Roman"/>
          <w:sz w:val="20"/>
          <w:szCs w:val="20"/>
          <w:lang w:eastAsia="ru-RU"/>
        </w:rPr>
        <w:t xml:space="preserve">и _________________,  именуемый в дальнейшем «поставщик», в лице _________________, действующего на основании _____________,  с другой стороны, именуемые в дальнейшем «стороны», </w:t>
      </w:r>
      <w:r w:rsidR="00CE1ED0">
        <w:rPr>
          <w:rFonts w:ascii="Times New Roman" w:eastAsia="MS Mincho" w:hAnsi="Times New Roman"/>
          <w:sz w:val="20"/>
          <w:szCs w:val="20"/>
        </w:rPr>
        <w:t>на основании пункта 5 части 1 статьи 93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заключили настоящий договор (далее – договор) о нижеследующем</w:t>
      </w:r>
    </w:p>
    <w:p w14:paraId="75ECA507" w14:textId="77777777" w:rsidR="00CE1ED0" w:rsidRDefault="00CE1ED0" w:rsidP="00CE1ED0">
      <w:pPr>
        <w:numPr>
          <w:ilvl w:val="0"/>
          <w:numId w:val="2"/>
        </w:numPr>
        <w:spacing w:after="0" w:line="240" w:lineRule="auto"/>
        <w:ind w:left="0" w:firstLine="709"/>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ПРЕДМЕТ ДОГОВОРА</w:t>
      </w:r>
    </w:p>
    <w:p w14:paraId="1283FE59"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1.1. В соответствии с настоящим договором поставщик обязуется осуществить поставку продукто</w:t>
      </w:r>
      <w:r w:rsidR="00E90871">
        <w:rPr>
          <w:rFonts w:ascii="Times New Roman" w:eastAsia="Times New Roman" w:hAnsi="Times New Roman"/>
          <w:sz w:val="20"/>
          <w:szCs w:val="20"/>
          <w:lang w:eastAsia="ru-RU"/>
        </w:rPr>
        <w:t>в питания (далее – товар) для М</w:t>
      </w:r>
      <w:r>
        <w:rPr>
          <w:rFonts w:ascii="Times New Roman" w:eastAsia="Times New Roman" w:hAnsi="Times New Roman"/>
          <w:sz w:val="20"/>
          <w:szCs w:val="20"/>
          <w:lang w:eastAsia="ru-RU"/>
        </w:rPr>
        <w:t>ОУ «</w:t>
      </w:r>
      <w:r w:rsidR="00E90871">
        <w:rPr>
          <w:rFonts w:ascii="Times New Roman" w:eastAsia="Times New Roman" w:hAnsi="Times New Roman"/>
          <w:sz w:val="20"/>
          <w:szCs w:val="20"/>
          <w:lang w:eastAsia="ru-RU"/>
        </w:rPr>
        <w:t>Жуковская</w:t>
      </w:r>
      <w:r>
        <w:rPr>
          <w:rFonts w:ascii="Times New Roman" w:eastAsia="Times New Roman" w:hAnsi="Times New Roman"/>
          <w:sz w:val="20"/>
          <w:szCs w:val="20"/>
          <w:lang w:eastAsia="ru-RU"/>
        </w:rPr>
        <w:t xml:space="preserve"> </w:t>
      </w:r>
      <w:r w:rsidR="00E90871">
        <w:rPr>
          <w:rFonts w:ascii="Times New Roman" w:eastAsia="Times New Roman" w:hAnsi="Times New Roman"/>
          <w:sz w:val="20"/>
          <w:szCs w:val="20"/>
          <w:lang w:eastAsia="ru-RU"/>
        </w:rPr>
        <w:t>О</w:t>
      </w:r>
      <w:r>
        <w:rPr>
          <w:rFonts w:ascii="Times New Roman" w:eastAsia="Times New Roman" w:hAnsi="Times New Roman"/>
          <w:sz w:val="20"/>
          <w:szCs w:val="20"/>
          <w:lang w:eastAsia="ru-RU"/>
        </w:rPr>
        <w:t>ОШ» в количестве и ассортименте, установленной спецификацией (приложение № 1) и техническим заданием (приложение № 2), являющимися неотъемлемой частью настоящего договора, а заказчик обязуется принять и оплатить поставленный товар.</w:t>
      </w:r>
    </w:p>
    <w:p w14:paraId="6CC15919" w14:textId="77777777" w:rsidR="00CE1ED0" w:rsidRDefault="00CE1ED0" w:rsidP="00CE1ED0">
      <w:pPr>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1.2. Место поставки товара: Тульская область, </w:t>
      </w:r>
      <w:r w:rsidR="008931B7">
        <w:rPr>
          <w:rFonts w:ascii="Times New Roman" w:eastAsia="Times New Roman" w:hAnsi="Times New Roman"/>
          <w:sz w:val="20"/>
          <w:szCs w:val="20"/>
          <w:lang w:eastAsia="ru-RU"/>
        </w:rPr>
        <w:t>Белевский</w:t>
      </w:r>
      <w:r>
        <w:rPr>
          <w:rFonts w:ascii="Times New Roman" w:eastAsia="Times New Roman" w:hAnsi="Times New Roman"/>
          <w:sz w:val="20"/>
          <w:szCs w:val="20"/>
          <w:lang w:eastAsia="ru-RU"/>
        </w:rPr>
        <w:t xml:space="preserve"> район, </w:t>
      </w:r>
      <w:r w:rsidR="008931B7">
        <w:rPr>
          <w:rFonts w:ascii="Times New Roman" w:eastAsia="Times New Roman" w:hAnsi="Times New Roman"/>
          <w:sz w:val="20"/>
          <w:szCs w:val="20"/>
          <w:lang w:eastAsia="ru-RU"/>
        </w:rPr>
        <w:t>село Жуково</w:t>
      </w:r>
      <w:r>
        <w:rPr>
          <w:rFonts w:ascii="Times New Roman" w:eastAsia="Times New Roman" w:hAnsi="Times New Roman"/>
          <w:sz w:val="20"/>
          <w:szCs w:val="20"/>
          <w:lang w:eastAsia="ru-RU"/>
        </w:rPr>
        <w:t xml:space="preserve">, </w:t>
      </w:r>
      <w:r w:rsidR="008931B7">
        <w:rPr>
          <w:rFonts w:ascii="Times New Roman" w:eastAsia="Times New Roman" w:hAnsi="Times New Roman"/>
          <w:sz w:val="20"/>
          <w:szCs w:val="20"/>
          <w:lang w:eastAsia="ru-RU"/>
        </w:rPr>
        <w:t>переулок Школьный, д.3</w:t>
      </w:r>
      <w:r>
        <w:rPr>
          <w:rFonts w:ascii="Times New Roman" w:eastAsia="Times New Roman" w:hAnsi="Times New Roman"/>
          <w:sz w:val="20"/>
          <w:szCs w:val="20"/>
        </w:rPr>
        <w:t>.</w:t>
      </w:r>
    </w:p>
    <w:p w14:paraId="5083F9D5" w14:textId="77777777" w:rsidR="00CE1ED0" w:rsidRDefault="00CE1ED0" w:rsidP="00CE1ED0">
      <w:pPr>
        <w:numPr>
          <w:ilvl w:val="0"/>
          <w:numId w:val="2"/>
        </w:numPr>
        <w:spacing w:after="0" w:line="240" w:lineRule="auto"/>
        <w:ind w:left="0" w:firstLine="709"/>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ЦЕНА И ПОРЯДОК РАСЧЕТОВ</w:t>
      </w:r>
    </w:p>
    <w:p w14:paraId="721453FE"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2.1. Цена настоящего договора составляет _______________________, </w:t>
      </w:r>
      <w:r w:rsidR="008931B7">
        <w:rPr>
          <w:rFonts w:ascii="Times New Roman" w:eastAsia="Times New Roman" w:hAnsi="Times New Roman"/>
          <w:sz w:val="20"/>
          <w:szCs w:val="20"/>
          <w:lang w:eastAsia="ru-RU"/>
        </w:rPr>
        <w:t>без</w:t>
      </w:r>
      <w:r>
        <w:rPr>
          <w:rFonts w:ascii="Times New Roman" w:eastAsia="Times New Roman" w:hAnsi="Times New Roman"/>
          <w:sz w:val="20"/>
          <w:szCs w:val="20"/>
          <w:lang w:eastAsia="ru-RU"/>
        </w:rPr>
        <w:t xml:space="preserve"> НДС</w:t>
      </w:r>
      <w:r>
        <w:rPr>
          <w:rFonts w:ascii="Times New Roman" w:eastAsia="Times New Roman" w:hAnsi="Times New Roman"/>
          <w:sz w:val="20"/>
          <w:szCs w:val="20"/>
          <w:vertAlign w:val="superscript"/>
          <w:lang w:eastAsia="ru-RU"/>
        </w:rPr>
        <w:footnoteReference w:id="1"/>
      </w:r>
      <w:r>
        <w:rPr>
          <w:rFonts w:ascii="Times New Roman" w:eastAsia="Times New Roman" w:hAnsi="Times New Roman"/>
          <w:sz w:val="20"/>
          <w:szCs w:val="20"/>
          <w:lang w:eastAsia="ru-RU"/>
        </w:rPr>
        <w:t>.</w:t>
      </w:r>
    </w:p>
    <w:p w14:paraId="10E71B88"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 </w:t>
      </w:r>
      <w:r>
        <w:rPr>
          <w:rFonts w:ascii="Times New Roman" w:eastAsia="Times New Roman" w:hAnsi="Times New Roman"/>
          <w:sz w:val="20"/>
          <w:szCs w:val="20"/>
        </w:rPr>
        <w:t>Цена договора является твердой и определяется на весь срок исполнения договора.</w:t>
      </w:r>
    </w:p>
    <w:p w14:paraId="0D17E56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Цена товара, поставляемого по настоящему договору, включает в себя стоимость товара, стоимость тары (кроме многооборотной транспортной) и упаковки, страхование груза, стоимость охраны груза при транспортировке, стоимость транспортировки груза на склад заказчика, расходы по погрузке и разгрузке, все виды налогов, пошлин и сборов, действующих в Российской Федерации, иных расходов поставщика, связанных с исполнением настоящего договора.</w:t>
      </w:r>
    </w:p>
    <w:p w14:paraId="68C7A42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2.3. Цена поставляемого товара, указанная в спецификации, остается неизменной в течение периода действия настоящего договора, за исключением случаев, предусмотренных настоящим договором.</w:t>
      </w:r>
    </w:p>
    <w:p w14:paraId="4DF2992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Цена договора может быть снижена по соглашению сторон </w:t>
      </w:r>
      <w:r w:rsidR="00E90871">
        <w:rPr>
          <w:rFonts w:ascii="Times New Roman" w:eastAsia="Times New Roman" w:hAnsi="Times New Roman"/>
          <w:sz w:val="20"/>
          <w:szCs w:val="20"/>
          <w:lang w:eastAsia="ru-RU"/>
        </w:rPr>
        <w:t>без изменения,</w:t>
      </w:r>
      <w:r>
        <w:rPr>
          <w:rFonts w:ascii="Times New Roman" w:eastAsia="Times New Roman" w:hAnsi="Times New Roman"/>
          <w:sz w:val="20"/>
          <w:szCs w:val="20"/>
          <w:lang w:eastAsia="ru-RU"/>
        </w:rPr>
        <w:t xml:space="preserve"> предусмотренного настоящим договором количества товаров, качества поставляемого товара и иных условий исполнения договора.</w:t>
      </w:r>
    </w:p>
    <w:p w14:paraId="6EE98311" w14:textId="77777777" w:rsidR="00CE1ED0" w:rsidRDefault="00CE1ED0" w:rsidP="00CE1ED0">
      <w:pPr>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hAnsi="Times New Roman"/>
          <w:sz w:val="20"/>
          <w:szCs w:val="20"/>
        </w:rPr>
        <w:t xml:space="preserve">По предложению заказчика увеличиваются предусмотренное договором количество товара не более чем на десять процентов или уменьшаются предусмотренное договором количество поставляемого товара не более чем на десять процентов. </w:t>
      </w:r>
      <w:r>
        <w:rPr>
          <w:rFonts w:ascii="Times New Roman" w:eastAsia="Times New Roman" w:hAnsi="Times New Roman"/>
          <w:sz w:val="20"/>
          <w:szCs w:val="20"/>
          <w:lang w:eastAsia="ru-RU"/>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w:t>
      </w:r>
      <w:r>
        <w:rPr>
          <w:rFonts w:ascii="Times New Roman" w:eastAsia="Times New Roman" w:hAnsi="Times New Roman"/>
          <w:sz w:val="20"/>
          <w:szCs w:val="20"/>
        </w:rPr>
        <w:t xml:space="preserve"> Цена единицы дополнительно поставляемого товара и цена единицы товара при </w:t>
      </w:r>
      <w:r>
        <w:rPr>
          <w:rFonts w:ascii="Times New Roman" w:eastAsia="Times New Roman" w:hAnsi="Times New Roman"/>
          <w:sz w:val="20"/>
          <w:szCs w:val="20"/>
          <w:lang w:eastAsia="ru-RU"/>
        </w:rPr>
        <w:t xml:space="preserve">уменьшении </w:t>
      </w:r>
      <w:r>
        <w:rPr>
          <w:rFonts w:ascii="Times New Roman" w:hAnsi="Times New Roman"/>
          <w:sz w:val="20"/>
          <w:szCs w:val="20"/>
        </w:rPr>
        <w:t xml:space="preserve">предусмотренного договором количества поставляемого </w:t>
      </w:r>
      <w:r>
        <w:rPr>
          <w:rFonts w:ascii="Times New Roman" w:eastAsia="Times New Roman" w:hAnsi="Times New Roman"/>
          <w:sz w:val="20"/>
          <w:szCs w:val="20"/>
        </w:rPr>
        <w:t>товара должна определяться как частное от деления первоначальной цены договора на предусмотренное в договоре количество такого товара.</w:t>
      </w:r>
    </w:p>
    <w:p w14:paraId="0F561B97" w14:textId="2BB0B39F" w:rsidR="00CE1ED0" w:rsidRDefault="00CE1ED0" w:rsidP="00CE1ED0">
      <w:pPr>
        <w:tabs>
          <w:tab w:val="left" w:pos="1134"/>
        </w:tabs>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 xml:space="preserve">2.4. Оплата за поставленный товар осуществляется заказчиком за фактически поставленный товар не более чем в течение </w:t>
      </w:r>
      <w:r w:rsidR="00D66D60">
        <w:rPr>
          <w:rFonts w:ascii="Times New Roman" w:eastAsia="Times New Roman" w:hAnsi="Times New Roman"/>
          <w:sz w:val="20"/>
          <w:szCs w:val="20"/>
        </w:rPr>
        <w:t>30</w:t>
      </w:r>
      <w:r>
        <w:rPr>
          <w:rFonts w:ascii="Times New Roman" w:eastAsia="Times New Roman" w:hAnsi="Times New Roman"/>
          <w:sz w:val="20"/>
          <w:szCs w:val="20"/>
        </w:rPr>
        <w:t xml:space="preserve"> (</w:t>
      </w:r>
      <w:r w:rsidR="00D66D60">
        <w:rPr>
          <w:rFonts w:ascii="Times New Roman" w:eastAsia="Times New Roman" w:hAnsi="Times New Roman"/>
          <w:sz w:val="20"/>
          <w:szCs w:val="20"/>
        </w:rPr>
        <w:t xml:space="preserve">тридцати </w:t>
      </w:r>
      <w:r>
        <w:rPr>
          <w:rFonts w:ascii="Times New Roman" w:eastAsia="Times New Roman" w:hAnsi="Times New Roman"/>
          <w:sz w:val="20"/>
          <w:szCs w:val="20"/>
        </w:rPr>
        <w:t>)</w:t>
      </w:r>
      <w:r>
        <w:rPr>
          <w:rFonts w:ascii="Times New Roman" w:eastAsia="Times New Roman" w:hAnsi="Times New Roman"/>
          <w:sz w:val="20"/>
          <w:szCs w:val="20"/>
          <w:vertAlign w:val="superscript"/>
        </w:rPr>
        <w:footnoteReference w:id="2"/>
      </w:r>
      <w:r>
        <w:rPr>
          <w:rFonts w:ascii="Times New Roman" w:eastAsia="Times New Roman" w:hAnsi="Times New Roman"/>
          <w:sz w:val="20"/>
          <w:szCs w:val="20"/>
        </w:rPr>
        <w:t xml:space="preserve"> дней с даты (дня) подписания заказчиком товарных накладных.</w:t>
      </w:r>
    </w:p>
    <w:p w14:paraId="756D1F6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2.5. Оплата денежных средств по договору </w:t>
      </w:r>
      <w:r w:rsidR="00E90871">
        <w:rPr>
          <w:rFonts w:ascii="Times New Roman" w:eastAsia="Times New Roman" w:hAnsi="Times New Roman"/>
          <w:sz w:val="20"/>
          <w:szCs w:val="20"/>
          <w:lang w:eastAsia="ru-RU"/>
        </w:rPr>
        <w:t>осуществляется за</w:t>
      </w:r>
      <w:r>
        <w:rPr>
          <w:rFonts w:ascii="Times New Roman" w:eastAsia="Times New Roman" w:hAnsi="Times New Roman"/>
          <w:sz w:val="20"/>
          <w:szCs w:val="20"/>
          <w:lang w:eastAsia="ru-RU"/>
        </w:rPr>
        <w:t xml:space="preserve"> счет субсидий из бюджета Тульской области на мероприятия по организации бесплатного горячего питания обучающихся, в муниципальных образовательных организациях по КБК </w:t>
      </w:r>
      <w:r w:rsidR="00E90871">
        <w:rPr>
          <w:rFonts w:ascii="Times New Roman" w:eastAsia="Times New Roman" w:hAnsi="Times New Roman"/>
          <w:sz w:val="20"/>
          <w:szCs w:val="20"/>
          <w:lang w:eastAsia="ru-RU"/>
        </w:rPr>
        <w:t>___________________________</w:t>
      </w:r>
    </w:p>
    <w:p w14:paraId="765BCC46"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Оплата осуществляется по безналичному расчету платежными поручениями путем перечисления заказчиком денежных средств на расчетный счет поставщика.</w:t>
      </w:r>
    </w:p>
    <w:p w14:paraId="3AB88973"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случае изменения своего расчетного счета поставщик обязан заблаговременно в письменной форме сообщить об этом заказчику с указанием новых реквизитов расчетного счета.</w:t>
      </w:r>
    </w:p>
    <w:p w14:paraId="547DC988"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противном случае все риски, связанные с перечислением заказчиком денежных средств на указанный в договоре счет поставщика, несет поставщик.</w:t>
      </w:r>
    </w:p>
    <w:p w14:paraId="78A94E8E" w14:textId="77777777" w:rsidR="00CE1ED0" w:rsidRDefault="00CE1ED0" w:rsidP="00CE1ED0">
      <w:pPr>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2.6. </w:t>
      </w:r>
      <w:r>
        <w:rPr>
          <w:rFonts w:ascii="Times New Roman" w:eastAsia="Times New Roman" w:hAnsi="Times New Roman"/>
          <w:sz w:val="20"/>
          <w:szCs w:val="20"/>
        </w:rPr>
        <w:t>Обязанности заказчика по оплате цены договора считаются исполненными с даты (дня) списания денежных средств в размере, установленном договором, со счета заказчика.</w:t>
      </w:r>
    </w:p>
    <w:p w14:paraId="123789DC"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2.7. Товар, не заказанный заказчиком в порядке, установленном пунктом 4.1 настоящего договора, приемке и оплате не подлежит. Если же заказчик принял такой товар, то этот товар подлежит оплате по ценам, установленным настоящим договором.</w:t>
      </w:r>
    </w:p>
    <w:p w14:paraId="77B08287" w14:textId="77777777" w:rsidR="00CE1ED0" w:rsidRDefault="00CE1ED0" w:rsidP="00CE1ED0">
      <w:p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hAnsi="Times New Roman"/>
          <w:sz w:val="20"/>
          <w:szCs w:val="20"/>
          <w:lang w:eastAsia="ru-RU"/>
        </w:rPr>
        <w:lastRenderedPageBreak/>
        <w:t xml:space="preserve">2.8. </w:t>
      </w:r>
      <w:r>
        <w:rPr>
          <w:rFonts w:ascii="Times New Roman" w:eastAsia="Times New Roman" w:hAnsi="Times New Roman"/>
          <w:sz w:val="20"/>
          <w:szCs w:val="20"/>
          <w:lang w:eastAsia="ru-RU"/>
        </w:rPr>
        <w:t>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w:t>
      </w:r>
    </w:p>
    <w:p w14:paraId="498C6B6E" w14:textId="77777777" w:rsidR="00CE1ED0" w:rsidRDefault="00CE1ED0" w:rsidP="00CE1ED0">
      <w:pPr>
        <w:tabs>
          <w:tab w:val="left" w:pos="0"/>
        </w:tabs>
        <w:autoSpaceDE w:val="0"/>
        <w:autoSpaceDN w:val="0"/>
        <w:adjustRightInd w:val="0"/>
        <w:spacing w:after="0" w:line="240" w:lineRule="auto"/>
        <w:ind w:firstLine="709"/>
        <w:jc w:val="both"/>
        <w:rPr>
          <w:rFonts w:ascii="Times New Roman" w:hAnsi="Times New Roman"/>
          <w:bCs/>
          <w:color w:val="000000"/>
          <w:sz w:val="20"/>
          <w:szCs w:val="20"/>
        </w:rPr>
      </w:pPr>
      <w:r>
        <w:rPr>
          <w:rFonts w:ascii="Times New Roman" w:hAnsi="Times New Roman"/>
          <w:i/>
          <w:color w:val="000000"/>
          <w:sz w:val="20"/>
          <w:szCs w:val="20"/>
        </w:rPr>
        <w:t xml:space="preserve">2.9. </w:t>
      </w:r>
      <w:r>
        <w:rPr>
          <w:rFonts w:ascii="Times New Roman" w:hAnsi="Times New Roman"/>
          <w:bCs/>
          <w:color w:val="000000"/>
          <w:sz w:val="20"/>
          <w:szCs w:val="20"/>
        </w:rPr>
        <w:t xml:space="preserve">Источник финансирования – бюджет МО </w:t>
      </w:r>
      <w:r w:rsidR="00E90871">
        <w:rPr>
          <w:rFonts w:ascii="Times New Roman" w:hAnsi="Times New Roman"/>
          <w:bCs/>
          <w:color w:val="000000"/>
          <w:sz w:val="20"/>
          <w:szCs w:val="20"/>
        </w:rPr>
        <w:t>Белевский район</w:t>
      </w:r>
      <w:r>
        <w:rPr>
          <w:rFonts w:ascii="Times New Roman" w:hAnsi="Times New Roman"/>
          <w:bCs/>
          <w:color w:val="000000"/>
          <w:sz w:val="20"/>
          <w:szCs w:val="20"/>
        </w:rPr>
        <w:t>.</w:t>
      </w:r>
    </w:p>
    <w:p w14:paraId="2B023480" w14:textId="77777777" w:rsidR="00CE1ED0" w:rsidRDefault="00CE1ED0" w:rsidP="00CE1ED0">
      <w:pPr>
        <w:numPr>
          <w:ilvl w:val="0"/>
          <w:numId w:val="2"/>
        </w:numPr>
        <w:spacing w:after="0" w:line="240" w:lineRule="auto"/>
        <w:ind w:hanging="644"/>
        <w:contextualSpacing/>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СРОКИ ПОСТАВКИ</w:t>
      </w:r>
    </w:p>
    <w:p w14:paraId="0EA4EEAA" w14:textId="2F18000A"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3.1. Поставка товара Заказчику осуществляется с момента заключения </w:t>
      </w:r>
      <w:r w:rsidR="00740A09">
        <w:rPr>
          <w:rFonts w:ascii="Times New Roman" w:eastAsia="Times New Roman" w:hAnsi="Times New Roman"/>
          <w:sz w:val="20"/>
          <w:szCs w:val="20"/>
          <w:lang w:eastAsia="ru-RU"/>
        </w:rPr>
        <w:t xml:space="preserve">договора по </w:t>
      </w:r>
      <w:r w:rsidR="00B23CC0">
        <w:rPr>
          <w:rFonts w:ascii="Times New Roman" w:eastAsia="Times New Roman" w:hAnsi="Times New Roman"/>
          <w:sz w:val="20"/>
          <w:szCs w:val="20"/>
          <w:lang w:eastAsia="ru-RU"/>
        </w:rPr>
        <w:t>3</w:t>
      </w:r>
      <w:r w:rsidR="005F16D8">
        <w:rPr>
          <w:rFonts w:ascii="Times New Roman" w:eastAsia="Times New Roman" w:hAnsi="Times New Roman"/>
          <w:sz w:val="20"/>
          <w:szCs w:val="20"/>
          <w:lang w:eastAsia="ru-RU"/>
        </w:rPr>
        <w:t>1</w:t>
      </w:r>
      <w:r>
        <w:rPr>
          <w:rFonts w:ascii="Times New Roman" w:eastAsia="Times New Roman" w:hAnsi="Times New Roman"/>
          <w:sz w:val="20"/>
          <w:szCs w:val="20"/>
          <w:lang w:eastAsia="ru-RU"/>
        </w:rPr>
        <w:t xml:space="preserve"> </w:t>
      </w:r>
      <w:r w:rsidR="005F16D8">
        <w:rPr>
          <w:rFonts w:ascii="Times New Roman" w:eastAsia="Times New Roman" w:hAnsi="Times New Roman"/>
          <w:sz w:val="20"/>
          <w:szCs w:val="20"/>
          <w:lang w:eastAsia="ru-RU"/>
        </w:rPr>
        <w:t>дека</w:t>
      </w:r>
      <w:r w:rsidR="00D66D60">
        <w:rPr>
          <w:rFonts w:ascii="Times New Roman" w:eastAsia="Times New Roman" w:hAnsi="Times New Roman"/>
          <w:sz w:val="20"/>
          <w:szCs w:val="20"/>
          <w:lang w:eastAsia="ru-RU"/>
        </w:rPr>
        <w:t xml:space="preserve">бря </w:t>
      </w:r>
      <w:r>
        <w:rPr>
          <w:rFonts w:ascii="Times New Roman" w:eastAsia="Times New Roman" w:hAnsi="Times New Roman"/>
          <w:sz w:val="20"/>
          <w:szCs w:val="20"/>
          <w:lang w:eastAsia="ru-RU"/>
        </w:rPr>
        <w:t>2022г, партиями, по заявкам.</w:t>
      </w:r>
    </w:p>
    <w:p w14:paraId="6864B344"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 Датой поставки товара считается дата приемки товара на склад заказчика без претензий и подписания без замечаний акта приёмки продуктов питания.</w:t>
      </w:r>
    </w:p>
    <w:p w14:paraId="7A3E2ACA" w14:textId="77777777" w:rsidR="00CE1ED0" w:rsidRDefault="00CE1ED0" w:rsidP="00CE1ED0">
      <w:pPr>
        <w:spacing w:after="0" w:line="240" w:lineRule="auto"/>
        <w:ind w:firstLine="709"/>
        <w:jc w:val="both"/>
        <w:rPr>
          <w:rFonts w:ascii="Times New Roman" w:eastAsia="Times New Roman" w:hAnsi="Times New Roman"/>
          <w:b/>
          <w:bCs/>
          <w:sz w:val="20"/>
          <w:szCs w:val="20"/>
          <w:lang w:eastAsia="ru-RU"/>
        </w:rPr>
      </w:pPr>
    </w:p>
    <w:p w14:paraId="3DFC8796" w14:textId="77777777" w:rsidR="00CE1ED0" w:rsidRDefault="00CE1ED0" w:rsidP="00CE1ED0">
      <w:pPr>
        <w:numPr>
          <w:ilvl w:val="0"/>
          <w:numId w:val="2"/>
        </w:numPr>
        <w:spacing w:after="0" w:line="240" w:lineRule="auto"/>
        <w:ind w:left="0" w:firstLine="709"/>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ПОРЯДОК ПОСТАВКИ И ПРИЕМКИ</w:t>
      </w:r>
    </w:p>
    <w:p w14:paraId="1BEA573E"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4.1. Поставка заказчику товара осуществляется в соответствии со спецификацией (приложение № 1) и по заявке Заказчика, но не </w:t>
      </w:r>
      <w:r w:rsidR="00E90871">
        <w:rPr>
          <w:rFonts w:ascii="Times New Roman" w:eastAsia="Times New Roman" w:hAnsi="Times New Roman"/>
          <w:sz w:val="20"/>
          <w:szCs w:val="20"/>
          <w:lang w:eastAsia="ru-RU"/>
        </w:rPr>
        <w:t>менее</w:t>
      </w:r>
      <w:r>
        <w:rPr>
          <w:rFonts w:ascii="Times New Roman" w:eastAsia="Times New Roman" w:hAnsi="Times New Roman"/>
          <w:sz w:val="20"/>
          <w:szCs w:val="20"/>
          <w:lang w:eastAsia="ru-RU"/>
        </w:rPr>
        <w:t xml:space="preserve"> </w:t>
      </w:r>
      <w:r w:rsidR="00E90871">
        <w:rPr>
          <w:rFonts w:ascii="Times New Roman" w:eastAsia="Times New Roman" w:hAnsi="Times New Roman"/>
          <w:sz w:val="20"/>
          <w:szCs w:val="20"/>
          <w:lang w:eastAsia="ru-RU"/>
        </w:rPr>
        <w:t>2</w:t>
      </w:r>
      <w:r>
        <w:rPr>
          <w:rFonts w:ascii="Times New Roman" w:eastAsia="Times New Roman" w:hAnsi="Times New Roman"/>
          <w:sz w:val="20"/>
          <w:szCs w:val="20"/>
          <w:lang w:eastAsia="ru-RU"/>
        </w:rPr>
        <w:t xml:space="preserve"> раз в неделю</w:t>
      </w:r>
      <w:r w:rsidR="00E90871">
        <w:rPr>
          <w:rFonts w:ascii="Times New Roman" w:eastAsia="Times New Roman" w:hAnsi="Times New Roman"/>
          <w:sz w:val="20"/>
          <w:szCs w:val="20"/>
          <w:lang w:eastAsia="ru-RU"/>
        </w:rPr>
        <w:t xml:space="preserve"> (понедельник и четверг)</w:t>
      </w:r>
      <w:r>
        <w:rPr>
          <w:rFonts w:ascii="Times New Roman" w:eastAsia="Times New Roman" w:hAnsi="Times New Roman"/>
          <w:sz w:val="20"/>
          <w:szCs w:val="20"/>
          <w:lang w:eastAsia="ru-RU"/>
        </w:rPr>
        <w:t xml:space="preserve">. </w:t>
      </w:r>
    </w:p>
    <w:p w14:paraId="08219F86"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4.2. Поставка товара осуществляется поставщиком с соблюдением требований, установленных законодательством Российской Федерации к обороту продуктов питания и нормативно - технической документацией производителя поставляемого товара.</w:t>
      </w:r>
    </w:p>
    <w:p w14:paraId="0CF17B6D"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4.3. 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14:paraId="2718AA5D"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4.4. Каждая партия товара сопровождается товарной накладной, актом приемки продуктов питания, составленных в двух экземплярах. Каждая партия товара сопровождается пакетом документов, подтверждающих качество и безопасность товара, оформленных в соответствии с требованиями действующего законодательства Российской Федерации:</w:t>
      </w:r>
    </w:p>
    <w:p w14:paraId="784C7A3D"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приложением к товарной накладной, в котором указывается номер и дата декларации о соответствии, кем, кому она выдана, срок ее действия;</w:t>
      </w:r>
    </w:p>
    <w:p w14:paraId="28FA68CD"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подлинником ветеринарного сопроводительного документа на продукцию, поднадзорную ветеринарному контролю. 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14:paraId="29935704"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14:paraId="147E066D" w14:textId="77777777" w:rsidR="00CE1ED0" w:rsidRDefault="00CE1ED0" w:rsidP="00CE1ED0">
      <w:pPr>
        <w:keepNext/>
        <w:tabs>
          <w:tab w:val="left"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4.5. Приемка товара проводится заказчиком в следующем порядке:</w:t>
      </w:r>
    </w:p>
    <w:p w14:paraId="41C9527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соответствия информации, указанной в товарной накладной, заявке заказчика на предмет полноты исполнения заявки;</w:t>
      </w:r>
    </w:p>
    <w:p w14:paraId="636EB63D"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наличия и правильности оформления документов, подтверждающих качество и безопасность поставленных товаров;</w:t>
      </w:r>
    </w:p>
    <w:p w14:paraId="295235C7"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наличия документа организации, осуществлявшей дезинфекцию кузова специализированного автотранспорта и своевременности ее проведения;</w:t>
      </w:r>
    </w:p>
    <w:p w14:paraId="51E5D12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соответствия количества товара, указанного в товарной накладной и фактически доставленного заказчику;</w:t>
      </w:r>
    </w:p>
    <w:p w14:paraId="7896D34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целостности упаковки, температурного режима перевозки, качества товара, срока его годности.</w:t>
      </w:r>
    </w:p>
    <w:p w14:paraId="4D338D5A"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Товар принимается заказчиком в присутствии представителя поставщика, имеющего при себе соответствующую доверенность.</w:t>
      </w:r>
    </w:p>
    <w:p w14:paraId="4DC291A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случае отсутствия любого из документов, указанных в пункте 4.4 настоящего договора на партию товара или часть партии товара, заказчик не принимает такую партию товара или часть партии товара.</w:t>
      </w:r>
    </w:p>
    <w:p w14:paraId="3C59C8D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обязанности поставщика по договору в отношении партии товара или части партии товара, на которую отсутствуют документы, предусмотренные пунктом 4.4 настоящего договора, считаются неисполненными.</w:t>
      </w:r>
    </w:p>
    <w:p w14:paraId="5B79F961" w14:textId="77777777" w:rsidR="00CE1ED0" w:rsidRDefault="00CE1ED0" w:rsidP="00CE1ED0">
      <w:pPr>
        <w:numPr>
          <w:ilvl w:val="0"/>
          <w:numId w:val="2"/>
        </w:numPr>
        <w:spacing w:after="0" w:line="240" w:lineRule="auto"/>
        <w:ind w:left="0" w:firstLine="709"/>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ПРАВА И ОБЯЗАННОСТИ СТОРОН</w:t>
      </w:r>
    </w:p>
    <w:p w14:paraId="7160D6F3"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 Поставщик обязан:</w:t>
      </w:r>
    </w:p>
    <w:p w14:paraId="2B232AE1"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5.1.1. Гарантировать соответствие качественных показателей поставляемого товара;</w:t>
      </w:r>
    </w:p>
    <w:p w14:paraId="7F30C44A"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Поставить товар, соответствующий требованиям к качеству, техническим характеристикам товара, требованиям к его безопасности, требованиям к потребительским свойствам товара, требованиям к упаковке и иным показателям.</w:t>
      </w:r>
    </w:p>
    <w:p w14:paraId="0CE740D3"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5.1.2. Обеспечить поставку товара заказчику в соответствии со спецификацией (приложение № 1) и техническим заданием (приложение № 2), являющихся неотъемлемой частью настоящего договора;</w:t>
      </w:r>
    </w:p>
    <w:p w14:paraId="1EAE8E89"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 Поставщик вправе:</w:t>
      </w:r>
    </w:p>
    <w:p w14:paraId="299ED3D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5.2.1. Требовать оплату товара в порядке, предусмотренном разделом 2 настоящего договора.</w:t>
      </w:r>
    </w:p>
    <w:p w14:paraId="4D32CB08"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5.3. Заказчик обязан:</w:t>
      </w:r>
    </w:p>
    <w:p w14:paraId="30A3D483"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5.3.1. Производить приемку товаров в соответствии со спецификацией (приложение № 1) и техническим заданием (приложение № 2), являющихся неотъемлемой частью настоящего договора.  </w:t>
      </w:r>
    </w:p>
    <w:p w14:paraId="181C80EE"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5.3.2. Возвратить поставщику оборотную тару в момент приемки товара.</w:t>
      </w:r>
    </w:p>
    <w:p w14:paraId="188AEE0D"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5.3.3. Обеспечить оплату товара на основании представленных документов (товарных накладных, актов приёмки продуктов питания, счетов-фактур</w:t>
      </w:r>
      <w:r>
        <w:rPr>
          <w:rFonts w:ascii="Times New Roman" w:eastAsia="Times New Roman" w:hAnsi="Times New Roman"/>
          <w:sz w:val="20"/>
          <w:szCs w:val="20"/>
          <w:vertAlign w:val="superscript"/>
          <w:lang w:eastAsia="ru-RU"/>
        </w:rPr>
        <w:footnoteReference w:id="3"/>
      </w:r>
      <w:r>
        <w:rPr>
          <w:rFonts w:ascii="Times New Roman" w:eastAsia="Times New Roman" w:hAnsi="Times New Roman"/>
          <w:sz w:val="20"/>
          <w:szCs w:val="20"/>
          <w:lang w:eastAsia="ru-RU"/>
        </w:rPr>
        <w:t>) в соответствие с условиями настоящего договора.</w:t>
      </w:r>
    </w:p>
    <w:p w14:paraId="24DB160E" w14:textId="77777777" w:rsidR="00CE1ED0" w:rsidRDefault="00CE1ED0" w:rsidP="00CE1ED0">
      <w:pPr>
        <w:spacing w:after="0" w:line="240" w:lineRule="auto"/>
        <w:ind w:firstLine="709"/>
        <w:jc w:val="both"/>
        <w:rPr>
          <w:rFonts w:ascii="Times New Roman" w:eastAsia="Times New Roman" w:hAnsi="Times New Roman"/>
          <w:bCs/>
          <w:sz w:val="20"/>
          <w:szCs w:val="20"/>
        </w:rPr>
      </w:pPr>
      <w:r>
        <w:rPr>
          <w:rFonts w:ascii="Times New Roman" w:eastAsia="Times New Roman" w:hAnsi="Times New Roman"/>
          <w:sz w:val="20"/>
          <w:szCs w:val="20"/>
          <w:lang w:eastAsia="ru-RU"/>
        </w:rPr>
        <w:t xml:space="preserve">5.3.4. </w:t>
      </w:r>
      <w:r>
        <w:rPr>
          <w:rFonts w:ascii="Times New Roman" w:eastAsia="Times New Roman" w:hAnsi="Times New Roman"/>
          <w:sz w:val="20"/>
          <w:szCs w:val="20"/>
        </w:rPr>
        <w:t xml:space="preserve">Выполнять иные обязательства, предусмотренные настоящим договором и действующим законодательством Российской Федерации. </w:t>
      </w:r>
    </w:p>
    <w:p w14:paraId="03E9ECC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 Заказчик вправе:</w:t>
      </w:r>
    </w:p>
    <w:p w14:paraId="402E6CE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5.4.1. Требовать поставки товара, полностью отвечающего характеристикам и срокам, установленным в приложениях № 1 и 2 к настоящему договору.</w:t>
      </w:r>
    </w:p>
    <w:p w14:paraId="5013EFF8"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5.4.2. Отказаться от приемки товаров, при отсутствии документов, указанных в пункте 4.4 настоящего договора.</w:t>
      </w:r>
    </w:p>
    <w:p w14:paraId="27E9DD14"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5.4.3. Запрашивать в письменной форме у поставщика сведения и документы, необходимые для надлежащего исполнения принятых на себя обязательств.</w:t>
      </w:r>
    </w:p>
    <w:p w14:paraId="51D315E4" w14:textId="77777777" w:rsidR="00CE1ED0" w:rsidRDefault="00CE1ED0" w:rsidP="00CE1ED0">
      <w:pPr>
        <w:tabs>
          <w:tab w:val="left" w:pos="1134"/>
        </w:tabs>
        <w:suppressAutoHyphens/>
        <w:autoSpaceDE w:val="0"/>
        <w:spacing w:after="0" w:line="240" w:lineRule="auto"/>
        <w:ind w:firstLine="709"/>
        <w:contextualSpacing/>
        <w:jc w:val="both"/>
        <w:rPr>
          <w:rFonts w:ascii="Times New Roman" w:eastAsia="Arial" w:hAnsi="Times New Roman"/>
          <w:kern w:val="2"/>
          <w:sz w:val="20"/>
          <w:szCs w:val="20"/>
          <w:lang w:eastAsia="ar-SA"/>
        </w:rPr>
      </w:pPr>
      <w:r>
        <w:rPr>
          <w:rFonts w:ascii="Times New Roman" w:eastAsia="Arial" w:hAnsi="Times New Roman"/>
          <w:kern w:val="2"/>
          <w:sz w:val="20"/>
          <w:szCs w:val="20"/>
          <w:lang w:eastAsia="ar-SA"/>
        </w:rPr>
        <w:t>5.4.4. Осуществлять иные права в соответствии с действующим законодательством Российской Федерации.</w:t>
      </w:r>
    </w:p>
    <w:p w14:paraId="29FBAC90" w14:textId="77777777" w:rsidR="00CE1ED0" w:rsidRDefault="00CE1ED0" w:rsidP="00CE1ED0">
      <w:pPr>
        <w:numPr>
          <w:ilvl w:val="0"/>
          <w:numId w:val="4"/>
        </w:numPr>
        <w:spacing w:after="0" w:line="240" w:lineRule="auto"/>
        <w:ind w:left="0"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ОТВЕТСТВЕННОСТЬ СТОРОН</w:t>
      </w:r>
    </w:p>
    <w:p w14:paraId="3717D6E5" w14:textId="77777777" w:rsidR="00CE1ED0" w:rsidRDefault="00CE1ED0" w:rsidP="00CE1ED0">
      <w:pPr>
        <w:spacing w:after="0" w:line="240" w:lineRule="auto"/>
        <w:ind w:firstLine="709"/>
        <w:contextualSpacing/>
        <w:jc w:val="both"/>
        <w:rPr>
          <w:rFonts w:ascii="Times New Roman" w:eastAsia="MS Mincho" w:hAnsi="Times New Roman"/>
          <w:sz w:val="20"/>
          <w:szCs w:val="20"/>
        </w:rPr>
      </w:pPr>
      <w:r>
        <w:rPr>
          <w:rFonts w:ascii="Times New Roman" w:eastAsia="MS Mincho" w:hAnsi="Times New Roman"/>
          <w:sz w:val="20"/>
          <w:szCs w:val="20"/>
        </w:rPr>
        <w:t>6.1.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289BED14" w14:textId="77777777" w:rsidR="00CE1ED0" w:rsidRDefault="00CE1ED0" w:rsidP="00CE1ED0">
      <w:pPr>
        <w:spacing w:after="0" w:line="240" w:lineRule="auto"/>
        <w:ind w:firstLine="709"/>
        <w:contextualSpacing/>
        <w:jc w:val="both"/>
        <w:rPr>
          <w:rFonts w:ascii="Times New Roman" w:eastAsia="MS Mincho" w:hAnsi="Times New Roman"/>
          <w:sz w:val="20"/>
          <w:szCs w:val="20"/>
        </w:rPr>
      </w:pPr>
      <w:r>
        <w:rPr>
          <w:rFonts w:ascii="Times New Roman" w:eastAsia="MS Mincho" w:hAnsi="Times New Roman"/>
          <w:sz w:val="20"/>
          <w:szCs w:val="20"/>
        </w:rPr>
        <w:t>6.2.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0E2E299" w14:textId="77777777" w:rsidR="00CE1ED0" w:rsidRDefault="00CE1ED0" w:rsidP="00CE1ED0">
      <w:pPr>
        <w:numPr>
          <w:ilvl w:val="0"/>
          <w:numId w:val="4"/>
        </w:numPr>
        <w:spacing w:after="0" w:line="240" w:lineRule="auto"/>
        <w:ind w:left="0" w:firstLine="0"/>
        <w:contextualSpacing/>
        <w:jc w:val="center"/>
        <w:rPr>
          <w:rFonts w:ascii="Times New Roman" w:eastAsia="Times New Roman" w:hAnsi="Times New Roman"/>
          <w:b/>
          <w:bCs/>
          <w:sz w:val="20"/>
          <w:szCs w:val="20"/>
        </w:rPr>
      </w:pPr>
      <w:r>
        <w:rPr>
          <w:rFonts w:ascii="Times New Roman" w:eastAsia="Times New Roman" w:hAnsi="Times New Roman"/>
          <w:b/>
          <w:bCs/>
          <w:sz w:val="20"/>
          <w:szCs w:val="20"/>
        </w:rPr>
        <w:t>АНТИКОРРУПЦИОННАЯ ОГОВОРКА</w:t>
      </w:r>
    </w:p>
    <w:p w14:paraId="1B1BC241" w14:textId="77777777" w:rsidR="00CE1ED0" w:rsidRDefault="00CE1ED0" w:rsidP="00CE1ED0">
      <w:pPr>
        <w:numPr>
          <w:ilvl w:val="1"/>
          <w:numId w:val="4"/>
        </w:numPr>
        <w:spacing w:after="0" w:line="240" w:lineRule="auto"/>
        <w:ind w:left="0" w:firstLine="709"/>
        <w:jc w:val="both"/>
        <w:rPr>
          <w:rFonts w:ascii="Times New Roman" w:eastAsia="Times New Roman" w:hAnsi="Times New Roman"/>
          <w:sz w:val="20"/>
          <w:szCs w:val="20"/>
        </w:rPr>
      </w:pPr>
      <w:r>
        <w:rPr>
          <w:rFonts w:ascii="Times New Roman" w:eastAsia="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2F7F3B6" w14:textId="77777777" w:rsidR="00CE1ED0" w:rsidRDefault="00CE1ED0" w:rsidP="00CE1ED0">
      <w:pPr>
        <w:numPr>
          <w:ilvl w:val="1"/>
          <w:numId w:val="4"/>
        </w:numPr>
        <w:spacing w:after="0" w:line="240" w:lineRule="auto"/>
        <w:ind w:left="0" w:firstLine="709"/>
        <w:jc w:val="both"/>
        <w:rPr>
          <w:rFonts w:ascii="Times New Roman" w:eastAsia="Times New Roman" w:hAnsi="Times New Roman"/>
          <w:sz w:val="20"/>
          <w:szCs w:val="20"/>
        </w:rPr>
      </w:pPr>
      <w:r>
        <w:rPr>
          <w:rFonts w:ascii="Times New Roman" w:eastAsia="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D4D3FA8" w14:textId="77777777" w:rsidR="00CE1ED0" w:rsidRDefault="00CE1ED0" w:rsidP="00CE1ED0">
      <w:pPr>
        <w:numPr>
          <w:ilvl w:val="1"/>
          <w:numId w:val="4"/>
        </w:numPr>
        <w:spacing w:after="0" w:line="240" w:lineRule="auto"/>
        <w:ind w:left="0" w:firstLine="709"/>
        <w:jc w:val="both"/>
        <w:rPr>
          <w:rFonts w:ascii="Times New Roman" w:eastAsia="Times New Roman" w:hAnsi="Times New Roman"/>
          <w:sz w:val="20"/>
          <w:szCs w:val="20"/>
        </w:rPr>
      </w:pPr>
      <w:r>
        <w:rPr>
          <w:rFonts w:ascii="Times New Roman" w:eastAsia="Times New Roman" w:hAnsi="Times New Roman"/>
          <w:sz w:val="20"/>
          <w:szCs w:val="20"/>
        </w:rPr>
        <w:t>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Pr>
          <w:rFonts w:ascii="Times New Roman" w:eastAsia="Times New Roman" w:hAnsi="Times New Roman"/>
          <w:b/>
          <w:bCs/>
          <w:sz w:val="20"/>
          <w:szCs w:val="20"/>
        </w:rPr>
        <w:t xml:space="preserve"> </w:t>
      </w:r>
      <w:r>
        <w:rPr>
          <w:rFonts w:ascii="Times New Roman" w:eastAsia="Times New Roman" w:hAnsi="Times New Roman"/>
          <w:sz w:val="20"/>
          <w:szCs w:val="20"/>
        </w:rPr>
        <w:t>Это подтверждение должно быть направлено в течение десяти рабочих дней с даты направления письменного уведомления.</w:t>
      </w:r>
    </w:p>
    <w:p w14:paraId="278FEA82" w14:textId="77777777" w:rsidR="00CE1ED0" w:rsidRDefault="00CE1ED0" w:rsidP="00CE1ED0">
      <w:pPr>
        <w:spacing w:after="0" w:line="240" w:lineRule="auto"/>
        <w:ind w:firstLine="709"/>
        <w:jc w:val="both"/>
        <w:rPr>
          <w:rFonts w:ascii="Times New Roman" w:eastAsia="Times New Roman" w:hAnsi="Times New Roman"/>
          <w:b/>
          <w:bCs/>
          <w:sz w:val="20"/>
          <w:szCs w:val="20"/>
        </w:rPr>
      </w:pPr>
      <w:r>
        <w:rPr>
          <w:rFonts w:ascii="Times New Roman" w:eastAsia="Times New Roman" w:hAnsi="Times New Roman"/>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724508C" w14:textId="77777777" w:rsidR="00CE1ED0" w:rsidRDefault="00CE1ED0" w:rsidP="00CE1ED0">
      <w:pPr>
        <w:numPr>
          <w:ilvl w:val="1"/>
          <w:numId w:val="4"/>
        </w:numPr>
        <w:spacing w:after="0" w:line="240" w:lineRule="auto"/>
        <w:ind w:left="0" w:firstLine="709"/>
        <w:jc w:val="both"/>
        <w:rPr>
          <w:rFonts w:ascii="Times New Roman" w:eastAsia="Times New Roman" w:hAnsi="Times New Roman"/>
          <w:sz w:val="20"/>
          <w:szCs w:val="20"/>
        </w:rPr>
      </w:pPr>
      <w:r>
        <w:rPr>
          <w:rFonts w:ascii="Times New Roman" w:eastAsia="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2732E41A" w14:textId="77777777" w:rsidR="00CE1ED0" w:rsidRDefault="00CE1ED0" w:rsidP="00CE1ED0">
      <w:pPr>
        <w:numPr>
          <w:ilvl w:val="0"/>
          <w:numId w:val="4"/>
        </w:numPr>
        <w:spacing w:after="0" w:line="240" w:lineRule="auto"/>
        <w:ind w:left="0" w:firstLine="0"/>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ОБСТОЯТЕЛЬСТВА НЕПРЕОДОЛИМОЙ СИЛЫ</w:t>
      </w:r>
    </w:p>
    <w:p w14:paraId="666579BB" w14:textId="77777777" w:rsidR="00CE1ED0" w:rsidRDefault="00CE1ED0" w:rsidP="00CE1ED0">
      <w:pPr>
        <w:tabs>
          <w:tab w:val="center" w:pos="4677"/>
          <w:tab w:val="right" w:pos="9355"/>
        </w:tabs>
        <w:spacing w:after="0" w:line="240" w:lineRule="auto"/>
        <w:ind w:firstLine="709"/>
        <w:jc w:val="both"/>
        <w:rPr>
          <w:rFonts w:ascii="Times New Roman" w:eastAsia="MS Mincho" w:hAnsi="Times New Roman"/>
          <w:sz w:val="20"/>
          <w:szCs w:val="20"/>
          <w:lang w:eastAsia="ru-RU"/>
        </w:rPr>
      </w:pPr>
      <w:r>
        <w:rPr>
          <w:rFonts w:ascii="Times New Roman" w:eastAsia="MS Mincho" w:hAnsi="Times New Roman"/>
          <w:sz w:val="20"/>
          <w:szCs w:val="20"/>
          <w:lang w:eastAsia="ru-RU"/>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14:paraId="5DFBF54A" w14:textId="77777777" w:rsidR="00CE1ED0" w:rsidRDefault="00CE1ED0" w:rsidP="00CE1ED0">
      <w:pPr>
        <w:tabs>
          <w:tab w:val="center" w:pos="4677"/>
          <w:tab w:val="right" w:pos="9355"/>
        </w:tabs>
        <w:spacing w:after="0" w:line="240" w:lineRule="auto"/>
        <w:ind w:firstLine="709"/>
        <w:jc w:val="both"/>
        <w:rPr>
          <w:rFonts w:ascii="Times New Roman" w:eastAsia="MS Mincho" w:hAnsi="Times New Roman"/>
          <w:sz w:val="20"/>
          <w:szCs w:val="20"/>
          <w:lang w:eastAsia="ru-RU"/>
        </w:rPr>
      </w:pPr>
      <w:r>
        <w:rPr>
          <w:rFonts w:ascii="Times New Roman" w:eastAsia="MS Mincho" w:hAnsi="Times New Roman"/>
          <w:sz w:val="20"/>
          <w:szCs w:val="20"/>
          <w:lang w:eastAsia="ru-RU"/>
        </w:rPr>
        <w:lastRenderedPageBreak/>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14:paraId="25FE097A"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14:paraId="1DBE4EE3"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28E50B78" w14:textId="77777777" w:rsidR="00CE1ED0" w:rsidRDefault="00CE1ED0" w:rsidP="00CE1ED0">
      <w:pPr>
        <w:tabs>
          <w:tab w:val="center" w:pos="4677"/>
          <w:tab w:val="right" w:pos="9355"/>
        </w:tabs>
        <w:spacing w:after="0" w:line="240" w:lineRule="auto"/>
        <w:ind w:firstLine="709"/>
        <w:jc w:val="both"/>
        <w:rPr>
          <w:rFonts w:ascii="Times New Roman" w:eastAsia="MS Mincho" w:hAnsi="Times New Roman"/>
          <w:sz w:val="20"/>
          <w:szCs w:val="20"/>
          <w:lang w:eastAsia="ru-RU"/>
        </w:rPr>
      </w:pPr>
      <w:r>
        <w:rPr>
          <w:rFonts w:ascii="Times New Roman" w:eastAsia="MS Mincho" w:hAnsi="Times New Roman"/>
          <w:sz w:val="20"/>
          <w:szCs w:val="20"/>
          <w:lang w:eastAsia="ru-RU"/>
        </w:rPr>
        <w:t>8.5. В случае, когда обстоятельства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w:t>
      </w:r>
    </w:p>
    <w:p w14:paraId="75F5CC7D" w14:textId="77777777" w:rsidR="00CE1ED0" w:rsidRDefault="00CE1ED0" w:rsidP="00CE1ED0">
      <w:pPr>
        <w:numPr>
          <w:ilvl w:val="0"/>
          <w:numId w:val="4"/>
        </w:numPr>
        <w:tabs>
          <w:tab w:val="center" w:pos="851"/>
          <w:tab w:val="right" w:pos="9355"/>
        </w:tabs>
        <w:spacing w:after="0" w:line="240" w:lineRule="auto"/>
        <w:ind w:left="0" w:firstLine="0"/>
        <w:contextualSpacing/>
        <w:jc w:val="center"/>
        <w:rPr>
          <w:rFonts w:ascii="Times New Roman" w:eastAsia="MS Mincho" w:hAnsi="Times New Roman"/>
          <w:b/>
          <w:bCs/>
          <w:sz w:val="20"/>
          <w:szCs w:val="20"/>
          <w:lang w:eastAsia="ru-RU"/>
        </w:rPr>
      </w:pPr>
      <w:r>
        <w:rPr>
          <w:rFonts w:ascii="Times New Roman" w:eastAsia="MS Mincho" w:hAnsi="Times New Roman"/>
          <w:b/>
          <w:bCs/>
          <w:sz w:val="20"/>
          <w:szCs w:val="20"/>
          <w:lang w:eastAsia="ru-RU"/>
        </w:rPr>
        <w:t>ПОРЯДОК УРЕГУЛИРОВАНИЯ СПОРОВ</w:t>
      </w:r>
    </w:p>
    <w:p w14:paraId="71B2C5B4" w14:textId="77777777" w:rsidR="00CE1ED0" w:rsidRDefault="00CE1ED0" w:rsidP="00CE1ED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Pr>
          <w:rFonts w:ascii="Times New Roman" w:eastAsia="MS Mincho" w:hAnsi="Times New Roman"/>
          <w:sz w:val="20"/>
          <w:szCs w:val="20"/>
          <w:lang w:eastAsia="ru-RU"/>
        </w:rPr>
        <w:t>или в связи с ним, были урегулированы путем переговоров.</w:t>
      </w:r>
    </w:p>
    <w:p w14:paraId="7257729D" w14:textId="77777777" w:rsidR="00CE1ED0" w:rsidRDefault="00CE1ED0" w:rsidP="00CE1ED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1FD4E45A" w14:textId="77777777" w:rsidR="00CE1ED0" w:rsidRDefault="00CE1ED0" w:rsidP="00CE1ED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9.3. Любые споры, не урегулированные во внесудебном порядке, разрешаются Арбитражным судом Тульской области.</w:t>
      </w:r>
    </w:p>
    <w:p w14:paraId="45491927" w14:textId="77777777" w:rsidR="00CE1ED0" w:rsidRDefault="00CE1ED0" w:rsidP="00CE1ED0">
      <w:pPr>
        <w:numPr>
          <w:ilvl w:val="0"/>
          <w:numId w:val="4"/>
        </w:numPr>
        <w:spacing w:after="0" w:line="240" w:lineRule="auto"/>
        <w:ind w:left="0" w:firstLine="0"/>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ОСОБЫЕ УСЛОВИЯ</w:t>
      </w:r>
    </w:p>
    <w:p w14:paraId="2056B972" w14:textId="1E9285E3" w:rsidR="00CE1ED0" w:rsidRDefault="00CE1ED0" w:rsidP="00CE1ED0">
      <w:pPr>
        <w:spacing w:after="0" w:line="240" w:lineRule="auto"/>
        <w:ind w:firstLine="709"/>
        <w:jc w:val="both"/>
        <w:rPr>
          <w:rFonts w:ascii="Times New Roman" w:eastAsia="MS Mincho" w:hAnsi="Times New Roman"/>
          <w:sz w:val="20"/>
          <w:szCs w:val="20"/>
          <w:lang w:eastAsia="ru-RU"/>
        </w:rPr>
      </w:pPr>
      <w:r>
        <w:rPr>
          <w:rFonts w:ascii="Times New Roman" w:eastAsia="MS Mincho" w:hAnsi="Times New Roman"/>
          <w:sz w:val="20"/>
          <w:szCs w:val="20"/>
          <w:lang w:eastAsia="ru-RU"/>
        </w:rPr>
        <w:t xml:space="preserve">10.1. </w:t>
      </w:r>
      <w:r>
        <w:rPr>
          <w:rFonts w:ascii="Times New Roman" w:eastAsia="Times New Roman" w:hAnsi="Times New Roman"/>
          <w:bCs/>
          <w:color w:val="000000"/>
          <w:sz w:val="20"/>
          <w:szCs w:val="20"/>
        </w:rPr>
        <w:t xml:space="preserve">Срок действия договора: с </w:t>
      </w:r>
      <w:r>
        <w:rPr>
          <w:rFonts w:ascii="Times New Roman" w:eastAsia="Times New Roman" w:hAnsi="Times New Roman"/>
          <w:bCs/>
          <w:color w:val="000000"/>
          <w:sz w:val="20"/>
          <w:szCs w:val="20"/>
          <w:lang w:eastAsia="ru-RU"/>
        </w:rPr>
        <w:t xml:space="preserve">момента заключения договора по </w:t>
      </w:r>
      <w:r w:rsidR="00740A09">
        <w:rPr>
          <w:rFonts w:ascii="Times New Roman" w:eastAsia="Times New Roman" w:hAnsi="Times New Roman"/>
          <w:bCs/>
          <w:color w:val="000000"/>
          <w:sz w:val="20"/>
          <w:szCs w:val="20"/>
        </w:rPr>
        <w:t>«</w:t>
      </w:r>
      <w:r w:rsidR="00D66D60">
        <w:rPr>
          <w:rFonts w:ascii="Times New Roman" w:eastAsia="Times New Roman" w:hAnsi="Times New Roman"/>
          <w:bCs/>
          <w:color w:val="000000"/>
          <w:sz w:val="20"/>
          <w:szCs w:val="20"/>
        </w:rPr>
        <w:t>31</w:t>
      </w:r>
      <w:r>
        <w:rPr>
          <w:rFonts w:ascii="Times New Roman" w:eastAsia="Times New Roman" w:hAnsi="Times New Roman"/>
          <w:bCs/>
          <w:color w:val="000000"/>
          <w:sz w:val="20"/>
          <w:szCs w:val="20"/>
        </w:rPr>
        <w:t xml:space="preserve">» </w:t>
      </w:r>
      <w:r w:rsidR="005F16D8">
        <w:rPr>
          <w:rFonts w:ascii="Times New Roman" w:eastAsia="Times New Roman" w:hAnsi="Times New Roman"/>
          <w:bCs/>
          <w:color w:val="000000"/>
          <w:sz w:val="20"/>
          <w:szCs w:val="20"/>
        </w:rPr>
        <w:t>дека</w:t>
      </w:r>
      <w:r w:rsidR="00D66D60">
        <w:rPr>
          <w:rFonts w:ascii="Times New Roman" w:eastAsia="Times New Roman" w:hAnsi="Times New Roman"/>
          <w:bCs/>
          <w:color w:val="000000"/>
          <w:sz w:val="20"/>
          <w:szCs w:val="20"/>
        </w:rPr>
        <w:t>бря</w:t>
      </w:r>
      <w:r>
        <w:rPr>
          <w:rFonts w:ascii="Times New Roman" w:eastAsia="Times New Roman" w:hAnsi="Times New Roman"/>
          <w:bCs/>
          <w:color w:val="000000"/>
          <w:sz w:val="20"/>
          <w:szCs w:val="20"/>
        </w:rPr>
        <w:t xml:space="preserve"> 2022 г. (срок действия контракта включает срок поставки товара, период </w:t>
      </w:r>
      <w:r>
        <w:rPr>
          <w:rFonts w:ascii="Times New Roman" w:eastAsia="Times New Roman" w:hAnsi="Times New Roman"/>
          <w:color w:val="000000"/>
          <w:sz w:val="20"/>
          <w:szCs w:val="20"/>
        </w:rPr>
        <w:t xml:space="preserve">приемки результатов поставки, в том числе экспертизы результатов исполнения обязательств поставщика по договору, </w:t>
      </w:r>
      <w:r>
        <w:rPr>
          <w:rFonts w:ascii="Times New Roman" w:eastAsia="Times New Roman" w:hAnsi="Times New Roman"/>
          <w:bCs/>
          <w:color w:val="000000"/>
          <w:sz w:val="20"/>
          <w:szCs w:val="20"/>
        </w:rPr>
        <w:t>оплаты за поставленные товары за все партии).</w:t>
      </w:r>
    </w:p>
    <w:p w14:paraId="3A1520CF" w14:textId="77777777" w:rsidR="00CE1ED0" w:rsidRDefault="00CE1ED0" w:rsidP="00CE1ED0">
      <w:pPr>
        <w:spacing w:after="0" w:line="240" w:lineRule="auto"/>
        <w:ind w:firstLine="709"/>
        <w:jc w:val="both"/>
        <w:rPr>
          <w:rFonts w:ascii="Times New Roman" w:eastAsia="Times New Roman" w:hAnsi="Times New Roman"/>
          <w:sz w:val="20"/>
          <w:szCs w:val="20"/>
        </w:rPr>
      </w:pPr>
      <w:r>
        <w:rPr>
          <w:rFonts w:ascii="Times New Roman" w:eastAsia="MS Mincho" w:hAnsi="Times New Roman"/>
          <w:sz w:val="20"/>
          <w:szCs w:val="20"/>
          <w:lang w:eastAsia="ru-RU"/>
        </w:rPr>
        <w:t>10.2.</w:t>
      </w:r>
      <w:r>
        <w:rPr>
          <w:rFonts w:ascii="Times New Roman" w:eastAsia="Times New Roman" w:hAnsi="Times New Roman"/>
          <w:sz w:val="20"/>
          <w:szCs w:val="20"/>
          <w:lang w:eastAsia="ru-RU"/>
        </w:rPr>
        <w:t xml:space="preserve"> </w:t>
      </w:r>
      <w:r>
        <w:rPr>
          <w:rFonts w:ascii="Times New Roman" w:eastAsia="Times New Roman" w:hAnsi="Times New Roman"/>
          <w:sz w:val="20"/>
          <w:szCs w:val="20"/>
        </w:rPr>
        <w:t xml:space="preserve">Расторжение договора допускается по соглашению сторон, по решению суда, </w:t>
      </w:r>
      <w:r>
        <w:rPr>
          <w:rFonts w:ascii="Times New Roman" w:eastAsia="Times New Roman" w:hAnsi="Times New Roman"/>
          <w:color w:val="000000"/>
          <w:sz w:val="20"/>
          <w:szCs w:val="20"/>
        </w:rPr>
        <w:t xml:space="preserve">а также </w:t>
      </w:r>
      <w:r>
        <w:rPr>
          <w:rFonts w:ascii="Times New Roman" w:eastAsia="Times New Roman" w:hAnsi="Times New Roman"/>
          <w:sz w:val="20"/>
          <w:szCs w:val="20"/>
        </w:rPr>
        <w:t xml:space="preserve">в случае одностороннего отказа стороны договора от исполнения договора </w:t>
      </w:r>
      <w:r>
        <w:rPr>
          <w:rFonts w:ascii="Times New Roman" w:eastAsia="Times New Roman" w:hAnsi="Times New Roman"/>
          <w:color w:val="000000"/>
          <w:sz w:val="20"/>
          <w:szCs w:val="20"/>
        </w:rPr>
        <w:t>по основаниям, предусмотренным Г</w:t>
      </w:r>
      <w:r>
        <w:rPr>
          <w:rFonts w:ascii="Times New Roman" w:eastAsia="Times New Roman" w:hAnsi="Times New Roman"/>
          <w:sz w:val="20"/>
          <w:szCs w:val="20"/>
        </w:rPr>
        <w:t xml:space="preserve">ражданским </w:t>
      </w:r>
      <w:r>
        <w:rPr>
          <w:rFonts w:ascii="Times New Roman" w:eastAsia="Times New Roman" w:hAnsi="Times New Roman"/>
          <w:color w:val="000000"/>
          <w:sz w:val="20"/>
          <w:szCs w:val="20"/>
        </w:rPr>
        <w:t>кодексом РФ для одностороннего отказа от исполнения обязательств.</w:t>
      </w:r>
    </w:p>
    <w:p w14:paraId="5798693C"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10.3.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0D09F9F1"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10.4. Во всем, что не предусмотрено настоящим договором, стороны руководствуются действующим законодательством Российской Федерации.</w:t>
      </w:r>
    </w:p>
    <w:p w14:paraId="52C64F8B"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10.5. Приложения, указанные в настоящем</w:t>
      </w:r>
      <w:r>
        <w:rPr>
          <w:rFonts w:ascii="Times New Roman" w:eastAsia="MS Mincho" w:hAnsi="Times New Roman"/>
          <w:sz w:val="20"/>
          <w:szCs w:val="20"/>
          <w:lang w:eastAsia="ru-RU"/>
        </w:rPr>
        <w:t xml:space="preserve"> договоре</w:t>
      </w:r>
      <w:r>
        <w:rPr>
          <w:rFonts w:ascii="Times New Roman" w:eastAsia="Times New Roman" w:hAnsi="Times New Roman"/>
          <w:sz w:val="20"/>
          <w:szCs w:val="20"/>
          <w:lang w:eastAsia="ru-RU"/>
        </w:rPr>
        <w:t>, являются его неотъемлемой частью:</w:t>
      </w:r>
    </w:p>
    <w:p w14:paraId="1CE65BCB"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1 - Спецификация;</w:t>
      </w:r>
    </w:p>
    <w:p w14:paraId="4C5C3B7C"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2 - Техническое задание</w:t>
      </w:r>
      <w:r>
        <w:rPr>
          <w:rFonts w:ascii="Times New Roman" w:eastAsia="Times New Roman" w:hAnsi="Times New Roman"/>
          <w:color w:val="000000"/>
          <w:sz w:val="20"/>
          <w:szCs w:val="20"/>
        </w:rPr>
        <w:t>.</w:t>
      </w:r>
    </w:p>
    <w:p w14:paraId="0962DB7E" w14:textId="77777777" w:rsidR="00CE1ED0" w:rsidRDefault="00CE1ED0" w:rsidP="00CE1ED0">
      <w:pPr>
        <w:spacing w:after="0" w:line="240" w:lineRule="auto"/>
        <w:jc w:val="both"/>
        <w:rPr>
          <w:rFonts w:ascii="Times New Roman" w:eastAsia="Times New Roman" w:hAnsi="Times New Roman"/>
          <w:b/>
          <w:bCs/>
          <w:sz w:val="20"/>
          <w:szCs w:val="20"/>
          <w:lang w:eastAsia="ru-RU"/>
        </w:rPr>
      </w:pPr>
    </w:p>
    <w:p w14:paraId="308B2347" w14:textId="77777777" w:rsidR="00CE1ED0" w:rsidRDefault="00CE1ED0" w:rsidP="00CE1ED0">
      <w:pPr>
        <w:numPr>
          <w:ilvl w:val="0"/>
          <w:numId w:val="4"/>
        </w:numPr>
        <w:spacing w:after="0" w:line="240" w:lineRule="auto"/>
        <w:ind w:left="0" w:firstLine="0"/>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ЮРИДИЧЕСКИЕ АДРЕСА, БАНКОВСКИЕ РЕКВИЗИТЫ </w:t>
      </w:r>
    </w:p>
    <w:p w14:paraId="64D51E9A" w14:textId="77777777" w:rsidR="00CE1ED0" w:rsidRDefault="00CE1ED0" w:rsidP="00CE1ED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 ПОДПИСИ СТОРОН</w:t>
      </w:r>
    </w:p>
    <w:p w14:paraId="5F03E28B" w14:textId="77777777" w:rsidR="00CE1ED0" w:rsidRDefault="00CE1ED0" w:rsidP="00CE1ED0">
      <w:pPr>
        <w:spacing w:after="0" w:line="240" w:lineRule="auto"/>
        <w:ind w:firstLine="709"/>
        <w:jc w:val="both"/>
        <w:rPr>
          <w:rFonts w:ascii="Times New Roman" w:eastAsia="Times New Roman" w:hAnsi="Times New Roman"/>
          <w:b/>
          <w:bCs/>
          <w:sz w:val="20"/>
          <w:szCs w:val="20"/>
          <w:lang w:eastAsia="ru-RU"/>
        </w:rPr>
      </w:pPr>
    </w:p>
    <w:tbl>
      <w:tblPr>
        <w:tblW w:w="4924" w:type="pct"/>
        <w:tblInd w:w="142" w:type="dxa"/>
        <w:tblCellMar>
          <w:left w:w="0" w:type="dxa"/>
          <w:right w:w="0" w:type="dxa"/>
        </w:tblCellMar>
        <w:tblLook w:val="04A0" w:firstRow="1" w:lastRow="0" w:firstColumn="1" w:lastColumn="0" w:noHBand="0" w:noVBand="1"/>
      </w:tblPr>
      <w:tblGrid>
        <w:gridCol w:w="4352"/>
        <w:gridCol w:w="4861"/>
      </w:tblGrid>
      <w:tr w:rsidR="00CE1ED0" w14:paraId="331A1E79" w14:textId="77777777" w:rsidTr="00CE1ED0">
        <w:tc>
          <w:tcPr>
            <w:tcW w:w="2362" w:type="pct"/>
            <w:vAlign w:val="center"/>
            <w:hideMark/>
          </w:tcPr>
          <w:p w14:paraId="3316DE37" w14:textId="77777777" w:rsidR="00CE1ED0" w:rsidRDefault="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ЗАКАЗЧИК</w:t>
            </w:r>
          </w:p>
        </w:tc>
        <w:tc>
          <w:tcPr>
            <w:tcW w:w="2638" w:type="pct"/>
            <w:vAlign w:val="center"/>
            <w:hideMark/>
          </w:tcPr>
          <w:p w14:paraId="0F57B727" w14:textId="77777777" w:rsidR="00CE1ED0" w:rsidRDefault="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ПОСТАВЩИК</w:t>
            </w:r>
          </w:p>
        </w:tc>
      </w:tr>
    </w:tbl>
    <w:p w14:paraId="0C0FD07E" w14:textId="77777777" w:rsidR="00CE1ED0" w:rsidRDefault="00CE1ED0" w:rsidP="00CE1ED0">
      <w:pPr>
        <w:spacing w:after="0" w:line="240" w:lineRule="auto"/>
        <w:rPr>
          <w:rFonts w:ascii="Times New Roman" w:eastAsia="Times New Roman" w:hAnsi="Times New Roman"/>
          <w:sz w:val="20"/>
          <w:szCs w:val="20"/>
          <w:lang w:eastAsia="ru-RU"/>
        </w:rPr>
      </w:pPr>
    </w:p>
    <w:tbl>
      <w:tblPr>
        <w:tblW w:w="5000" w:type="pct"/>
        <w:tblCellMar>
          <w:left w:w="0" w:type="dxa"/>
          <w:right w:w="0" w:type="dxa"/>
        </w:tblCellMar>
        <w:tblLook w:val="04A0" w:firstRow="1" w:lastRow="0" w:firstColumn="1" w:lastColumn="0" w:noHBand="0" w:noVBand="1"/>
      </w:tblPr>
      <w:tblGrid>
        <w:gridCol w:w="5206"/>
        <w:gridCol w:w="4149"/>
      </w:tblGrid>
      <w:tr w:rsidR="00CE1ED0" w14:paraId="117DA871" w14:textId="77777777" w:rsidTr="00CE1ED0">
        <w:trPr>
          <w:trHeight w:val="1465"/>
        </w:trPr>
        <w:tc>
          <w:tcPr>
            <w:tcW w:w="0" w:type="auto"/>
            <w:vAlign w:val="center"/>
          </w:tcPr>
          <w:p w14:paraId="55BE1EA8" w14:textId="77777777" w:rsidR="00CE1ED0" w:rsidRDefault="00CE1ED0">
            <w:pPr>
              <w:spacing w:after="0"/>
              <w:jc w:val="both"/>
              <w:rPr>
                <w:rFonts w:ascii="Times New Roman" w:eastAsia="Times New Roman" w:hAnsi="Times New Roman"/>
                <w:sz w:val="20"/>
                <w:szCs w:val="20"/>
                <w:lang w:eastAsia="ru-RU"/>
              </w:rPr>
            </w:pPr>
          </w:p>
          <w:p w14:paraId="79AAE54D" w14:textId="77777777" w:rsidR="00E90871" w:rsidRDefault="00E9087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МОУ «Жуковская ООШ» Белевского района</w:t>
            </w:r>
          </w:p>
          <w:p w14:paraId="2C2BA5BF" w14:textId="77777777" w:rsidR="00CE1ED0" w:rsidRDefault="00E9087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Тульской области</w:t>
            </w:r>
          </w:p>
          <w:p w14:paraId="21826415"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Адрес: 301</w:t>
            </w:r>
            <w:r w:rsidR="00E90871">
              <w:rPr>
                <w:rFonts w:ascii="Times New Roman" w:eastAsia="Times New Roman" w:hAnsi="Times New Roman"/>
                <w:sz w:val="20"/>
                <w:szCs w:val="20"/>
                <w:lang w:eastAsia="ru-RU"/>
              </w:rPr>
              <w:t>531</w:t>
            </w:r>
            <w:r>
              <w:rPr>
                <w:rFonts w:ascii="Times New Roman" w:eastAsia="Times New Roman" w:hAnsi="Times New Roman"/>
                <w:sz w:val="20"/>
                <w:szCs w:val="20"/>
                <w:lang w:eastAsia="ru-RU"/>
              </w:rPr>
              <w:t xml:space="preserve">, Тульская область, </w:t>
            </w:r>
            <w:r w:rsidR="00E90871">
              <w:rPr>
                <w:rFonts w:ascii="Times New Roman" w:eastAsia="Times New Roman" w:hAnsi="Times New Roman"/>
                <w:sz w:val="20"/>
                <w:szCs w:val="20"/>
                <w:lang w:eastAsia="ru-RU"/>
              </w:rPr>
              <w:t xml:space="preserve">Белевский </w:t>
            </w:r>
          </w:p>
          <w:p w14:paraId="22464F59"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район, </w:t>
            </w:r>
            <w:r w:rsidR="00E90871">
              <w:rPr>
                <w:rFonts w:ascii="Times New Roman" w:eastAsia="Times New Roman" w:hAnsi="Times New Roman"/>
                <w:sz w:val="20"/>
                <w:szCs w:val="20"/>
                <w:lang w:eastAsia="ru-RU"/>
              </w:rPr>
              <w:t>с. Жуково</w:t>
            </w:r>
            <w:r>
              <w:rPr>
                <w:rFonts w:ascii="Times New Roman" w:eastAsia="Times New Roman" w:hAnsi="Times New Roman"/>
                <w:sz w:val="20"/>
                <w:szCs w:val="20"/>
                <w:lang w:eastAsia="ru-RU"/>
              </w:rPr>
              <w:t xml:space="preserve">, </w:t>
            </w:r>
            <w:r w:rsidR="00E90871">
              <w:rPr>
                <w:rFonts w:ascii="Times New Roman" w:eastAsia="Times New Roman" w:hAnsi="Times New Roman"/>
                <w:sz w:val="20"/>
                <w:szCs w:val="20"/>
                <w:lang w:eastAsia="ru-RU"/>
              </w:rPr>
              <w:t xml:space="preserve">пер. Школьный, </w:t>
            </w:r>
            <w:r>
              <w:rPr>
                <w:rFonts w:ascii="Times New Roman" w:eastAsia="Times New Roman" w:hAnsi="Times New Roman"/>
                <w:sz w:val="20"/>
                <w:szCs w:val="20"/>
                <w:lang w:eastAsia="ru-RU"/>
              </w:rPr>
              <w:t xml:space="preserve">д. </w:t>
            </w:r>
            <w:r w:rsidR="00E90871">
              <w:rPr>
                <w:rFonts w:ascii="Times New Roman" w:eastAsia="Times New Roman" w:hAnsi="Times New Roman"/>
                <w:sz w:val="20"/>
                <w:szCs w:val="20"/>
                <w:lang w:eastAsia="ru-RU"/>
              </w:rPr>
              <w:t>3</w:t>
            </w:r>
            <w:r>
              <w:rPr>
                <w:rFonts w:ascii="Times New Roman" w:eastAsia="Times New Roman" w:hAnsi="Times New Roman"/>
                <w:sz w:val="20"/>
                <w:szCs w:val="20"/>
                <w:lang w:eastAsia="ru-RU"/>
              </w:rPr>
              <w:t>.</w:t>
            </w:r>
          </w:p>
          <w:p w14:paraId="7E5EDB60"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ИНН: 71</w:t>
            </w:r>
            <w:r w:rsidR="00E90871">
              <w:rPr>
                <w:rFonts w:ascii="Times New Roman" w:eastAsia="Times New Roman" w:hAnsi="Times New Roman"/>
                <w:sz w:val="20"/>
                <w:szCs w:val="20"/>
                <w:lang w:eastAsia="ru-RU"/>
              </w:rPr>
              <w:t>22007704</w:t>
            </w:r>
            <w:r>
              <w:rPr>
                <w:rFonts w:ascii="Times New Roman" w:eastAsia="Times New Roman" w:hAnsi="Times New Roman"/>
                <w:sz w:val="20"/>
                <w:szCs w:val="20"/>
                <w:lang w:eastAsia="ru-RU"/>
              </w:rPr>
              <w:t xml:space="preserve"> КПП: 71</w:t>
            </w:r>
            <w:r w:rsidR="00E90871">
              <w:rPr>
                <w:rFonts w:ascii="Times New Roman" w:eastAsia="Times New Roman" w:hAnsi="Times New Roman"/>
                <w:sz w:val="20"/>
                <w:szCs w:val="20"/>
                <w:lang w:eastAsia="ru-RU"/>
              </w:rPr>
              <w:t>2201001</w:t>
            </w:r>
          </w:p>
          <w:p w14:paraId="1812EE1C"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р/с: 0323</w:t>
            </w:r>
            <w:r w:rsidR="00E90871">
              <w:rPr>
                <w:rFonts w:ascii="Times New Roman" w:eastAsia="Times New Roman" w:hAnsi="Times New Roman"/>
                <w:sz w:val="20"/>
                <w:szCs w:val="20"/>
                <w:lang w:eastAsia="ru-RU"/>
              </w:rPr>
              <w:t>1643706060006600</w:t>
            </w:r>
          </w:p>
          <w:p w14:paraId="294561F1"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БИК 017003983</w:t>
            </w:r>
          </w:p>
          <w:p w14:paraId="65CB361C"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Банк-ОТДЕЛЕНИЕ ТУЛА БАНКА РОССИИ//УФК</w:t>
            </w:r>
          </w:p>
          <w:p w14:paraId="3FE7CF07"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Тульской области г. Тула</w:t>
            </w:r>
          </w:p>
          <w:p w14:paraId="3AFE06E0"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кор. </w:t>
            </w:r>
            <w:proofErr w:type="spellStart"/>
            <w:r>
              <w:rPr>
                <w:rFonts w:ascii="Times New Roman" w:eastAsia="Times New Roman" w:hAnsi="Times New Roman"/>
                <w:sz w:val="20"/>
                <w:szCs w:val="20"/>
                <w:lang w:eastAsia="ru-RU"/>
              </w:rPr>
              <w:t>Сч</w:t>
            </w:r>
            <w:proofErr w:type="spellEnd"/>
            <w:r>
              <w:rPr>
                <w:rFonts w:ascii="Times New Roman" w:eastAsia="Times New Roman" w:hAnsi="Times New Roman"/>
                <w:sz w:val="20"/>
                <w:szCs w:val="20"/>
                <w:lang w:eastAsia="ru-RU"/>
              </w:rPr>
              <w:t>. 40102810445370000059</w:t>
            </w:r>
          </w:p>
          <w:p w14:paraId="3E5A9638" w14:textId="77777777" w:rsidR="00E90871" w:rsidRDefault="00E90871" w:rsidP="00E90871">
            <w:pPr>
              <w:spacing w:after="0"/>
              <w:jc w:val="both"/>
              <w:rPr>
                <w:rFonts w:ascii="Times New Roman" w:eastAsia="Times New Roman" w:hAnsi="Times New Roman"/>
                <w:sz w:val="20"/>
                <w:szCs w:val="20"/>
                <w:lang w:eastAsia="ru-RU"/>
              </w:rPr>
            </w:pPr>
          </w:p>
          <w:p w14:paraId="3441A9D4" w14:textId="77777777" w:rsidR="00CE1ED0" w:rsidRPr="00E90871" w:rsidRDefault="00CE1ED0" w:rsidP="00E90871">
            <w:pPr>
              <w:spacing w:after="0"/>
              <w:jc w:val="both"/>
              <w:rPr>
                <w:rFonts w:ascii="Times New Roman" w:eastAsia="Times New Roman" w:hAnsi="Times New Roman"/>
                <w:b/>
                <w:sz w:val="20"/>
                <w:szCs w:val="20"/>
              </w:rPr>
            </w:pPr>
            <w:r w:rsidRPr="00E90871">
              <w:rPr>
                <w:rFonts w:ascii="Times New Roman" w:eastAsia="Times New Roman" w:hAnsi="Times New Roman"/>
                <w:b/>
                <w:sz w:val="20"/>
                <w:szCs w:val="20"/>
                <w:lang w:eastAsia="ru-RU"/>
              </w:rPr>
              <w:t xml:space="preserve">Директор           </w:t>
            </w:r>
            <w:r w:rsidR="00E90871" w:rsidRPr="00E90871">
              <w:rPr>
                <w:rFonts w:ascii="Times New Roman" w:eastAsia="Times New Roman" w:hAnsi="Times New Roman"/>
                <w:b/>
                <w:sz w:val="20"/>
                <w:szCs w:val="20"/>
                <w:lang w:eastAsia="ru-RU"/>
              </w:rPr>
              <w:t xml:space="preserve">      </w:t>
            </w:r>
            <w:r w:rsidRPr="00E90871">
              <w:rPr>
                <w:rFonts w:ascii="Times New Roman" w:eastAsia="Times New Roman" w:hAnsi="Times New Roman"/>
                <w:b/>
                <w:sz w:val="20"/>
                <w:szCs w:val="20"/>
                <w:lang w:eastAsia="ru-RU"/>
              </w:rPr>
              <w:t xml:space="preserve">         </w:t>
            </w:r>
            <w:r w:rsidR="00E90871" w:rsidRPr="00E90871">
              <w:rPr>
                <w:rFonts w:ascii="Times New Roman" w:eastAsia="Times New Roman" w:hAnsi="Times New Roman"/>
                <w:b/>
                <w:sz w:val="20"/>
                <w:szCs w:val="20"/>
                <w:lang w:eastAsia="ru-RU"/>
              </w:rPr>
              <w:t>А.А. Жаров</w:t>
            </w:r>
          </w:p>
        </w:tc>
        <w:tc>
          <w:tcPr>
            <w:tcW w:w="0" w:type="auto"/>
            <w:vAlign w:val="center"/>
          </w:tcPr>
          <w:p w14:paraId="561CE86E" w14:textId="77777777" w:rsidR="00CE1ED0" w:rsidRDefault="00CE1ED0">
            <w:pPr>
              <w:spacing w:after="0"/>
              <w:jc w:val="both"/>
              <w:rPr>
                <w:rFonts w:ascii="Times New Roman" w:eastAsia="Times New Roman" w:hAnsi="Times New Roman"/>
                <w:sz w:val="20"/>
                <w:szCs w:val="20"/>
              </w:rPr>
            </w:pPr>
          </w:p>
          <w:p w14:paraId="2E0DA991" w14:textId="77777777" w:rsidR="00CE1ED0" w:rsidRDefault="00CE1ED0">
            <w:pPr>
              <w:spacing w:after="0"/>
              <w:jc w:val="both"/>
              <w:rPr>
                <w:rFonts w:ascii="Times New Roman" w:eastAsia="Times New Roman" w:hAnsi="Times New Roman"/>
                <w:sz w:val="20"/>
                <w:szCs w:val="20"/>
              </w:rPr>
            </w:pPr>
            <w:r>
              <w:rPr>
                <w:rFonts w:ascii="Times New Roman" w:eastAsia="Times New Roman" w:hAnsi="Times New Roman"/>
                <w:sz w:val="20"/>
                <w:szCs w:val="20"/>
              </w:rPr>
              <w:t>(юридический адрес, фактический адрес,</w:t>
            </w:r>
          </w:p>
          <w:p w14:paraId="5D2EDED7" w14:textId="77777777" w:rsidR="00CE1ED0" w:rsidRDefault="00CE1ED0">
            <w:pPr>
              <w:spacing w:after="0"/>
              <w:jc w:val="both"/>
              <w:rPr>
                <w:rFonts w:ascii="Times New Roman" w:eastAsia="Times New Roman" w:hAnsi="Times New Roman"/>
                <w:sz w:val="20"/>
                <w:szCs w:val="20"/>
              </w:rPr>
            </w:pPr>
            <w:r>
              <w:rPr>
                <w:rFonts w:ascii="Times New Roman" w:eastAsia="Times New Roman" w:hAnsi="Times New Roman"/>
                <w:sz w:val="20"/>
                <w:szCs w:val="20"/>
              </w:rPr>
              <w:t>телефон, банковские реквизиты, ОКПО,</w:t>
            </w:r>
          </w:p>
          <w:p w14:paraId="6A27BCAA" w14:textId="77777777" w:rsidR="00CE1ED0" w:rsidRDefault="00CE1ED0">
            <w:pPr>
              <w:spacing w:after="0"/>
              <w:jc w:val="both"/>
              <w:rPr>
                <w:rFonts w:ascii="Times New Roman" w:eastAsia="Times New Roman" w:hAnsi="Times New Roman"/>
                <w:sz w:val="20"/>
                <w:szCs w:val="20"/>
              </w:rPr>
            </w:pPr>
            <w:r>
              <w:rPr>
                <w:rFonts w:ascii="Times New Roman" w:eastAsia="Times New Roman" w:hAnsi="Times New Roman"/>
                <w:sz w:val="20"/>
                <w:szCs w:val="20"/>
              </w:rPr>
              <w:t>ИНН, КПП, ОКОПФ/ОКФС, ОКТМО)</w:t>
            </w:r>
          </w:p>
        </w:tc>
      </w:tr>
      <w:tr w:rsidR="00CE1ED0" w14:paraId="0E98D985" w14:textId="77777777" w:rsidTr="00CE1ED0">
        <w:tc>
          <w:tcPr>
            <w:tcW w:w="0" w:type="auto"/>
            <w:vAlign w:val="center"/>
          </w:tcPr>
          <w:p w14:paraId="1CB3B2FF" w14:textId="77777777" w:rsidR="00CE1ED0" w:rsidRDefault="00CE1ED0">
            <w:pPr>
              <w:spacing w:after="0"/>
              <w:jc w:val="both"/>
              <w:rPr>
                <w:rFonts w:ascii="Times New Roman" w:eastAsia="Times New Roman" w:hAnsi="Times New Roman"/>
                <w:b/>
                <w:sz w:val="20"/>
                <w:szCs w:val="20"/>
              </w:rPr>
            </w:pPr>
          </w:p>
        </w:tc>
        <w:tc>
          <w:tcPr>
            <w:tcW w:w="0" w:type="auto"/>
            <w:vAlign w:val="center"/>
            <w:hideMark/>
          </w:tcPr>
          <w:p w14:paraId="34E6A01A" w14:textId="77777777" w:rsidR="00CE1ED0" w:rsidRDefault="00CE1ED0">
            <w:pPr>
              <w:spacing w:after="0"/>
              <w:jc w:val="both"/>
              <w:rPr>
                <w:rFonts w:ascii="Times New Roman" w:eastAsia="Times New Roman" w:hAnsi="Times New Roman"/>
                <w:b/>
                <w:sz w:val="20"/>
                <w:szCs w:val="20"/>
              </w:rPr>
            </w:pPr>
            <w:r>
              <w:rPr>
                <w:rFonts w:ascii="Times New Roman" w:eastAsia="Times New Roman" w:hAnsi="Times New Roman"/>
                <w:b/>
                <w:sz w:val="20"/>
                <w:szCs w:val="20"/>
              </w:rPr>
              <w:t>Руководитель:___________ (Ф.И.О.)</w:t>
            </w:r>
          </w:p>
        </w:tc>
      </w:tr>
    </w:tbl>
    <w:p w14:paraId="18DD6F27"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01FDE89D"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04D1806B"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743830E2"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7544C2DA" w14:textId="77777777" w:rsidR="00D66D60" w:rsidRDefault="00D66D6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2AB83EC9" w14:textId="13D1DE2B"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r>
        <w:rPr>
          <w:rFonts w:ascii="Times New Roman" w:eastAsia="Times New Roman" w:hAnsi="Times New Roman"/>
          <w:sz w:val="19"/>
          <w:szCs w:val="19"/>
          <w:lang w:eastAsia="ru-RU"/>
        </w:rPr>
        <w:lastRenderedPageBreak/>
        <w:t>Приложение N 1</w:t>
      </w:r>
    </w:p>
    <w:p w14:paraId="794D76EA" w14:textId="77777777" w:rsidR="0057276B" w:rsidRDefault="0057276B" w:rsidP="00CE1ED0">
      <w:pPr>
        <w:widowControl w:val="0"/>
        <w:autoSpaceDE w:val="0"/>
        <w:autoSpaceDN w:val="0"/>
        <w:spacing w:after="0" w:line="240" w:lineRule="auto"/>
        <w:jc w:val="right"/>
        <w:rPr>
          <w:rFonts w:ascii="Times New Roman" w:eastAsia="Times New Roman" w:hAnsi="Times New Roman"/>
          <w:sz w:val="19"/>
          <w:szCs w:val="19"/>
          <w:lang w:eastAsia="ru-RU"/>
        </w:rPr>
      </w:pPr>
    </w:p>
    <w:p w14:paraId="2BD7DD4E" w14:textId="77777777" w:rsidR="0057276B" w:rsidRDefault="0057276B" w:rsidP="00CE1ED0">
      <w:pPr>
        <w:widowControl w:val="0"/>
        <w:autoSpaceDE w:val="0"/>
        <w:autoSpaceDN w:val="0"/>
        <w:spacing w:after="0" w:line="240" w:lineRule="auto"/>
        <w:jc w:val="right"/>
        <w:rPr>
          <w:rFonts w:ascii="Times New Roman" w:eastAsia="Times New Roman" w:hAnsi="Times New Roman"/>
          <w:sz w:val="19"/>
          <w:szCs w:val="19"/>
          <w:lang w:eastAsia="ru-RU"/>
        </w:rPr>
      </w:pPr>
      <w:r>
        <w:rPr>
          <w:rFonts w:ascii="Times New Roman" w:eastAsia="Times New Roman" w:hAnsi="Times New Roman"/>
          <w:sz w:val="19"/>
          <w:szCs w:val="19"/>
          <w:lang w:eastAsia="ru-RU"/>
        </w:rPr>
        <w:t>Приложение №1</w:t>
      </w:r>
    </w:p>
    <w:p w14:paraId="1351BB33" w14:textId="77777777" w:rsidR="00CE1ED0" w:rsidRDefault="00CE1ED0" w:rsidP="00CE1ED0">
      <w:pPr>
        <w:widowControl w:val="0"/>
        <w:autoSpaceDE w:val="0"/>
        <w:autoSpaceDN w:val="0"/>
        <w:spacing w:after="0" w:line="240" w:lineRule="auto"/>
        <w:jc w:val="right"/>
        <w:rPr>
          <w:rFonts w:ascii="Times New Roman" w:eastAsia="Times New Roman" w:hAnsi="Times New Roman"/>
          <w:sz w:val="19"/>
          <w:szCs w:val="19"/>
          <w:lang w:eastAsia="ru-RU"/>
        </w:rPr>
      </w:pPr>
      <w:r>
        <w:rPr>
          <w:rFonts w:ascii="Times New Roman" w:eastAsia="Times New Roman" w:hAnsi="Times New Roman"/>
          <w:sz w:val="19"/>
          <w:szCs w:val="19"/>
          <w:lang w:eastAsia="ru-RU"/>
        </w:rPr>
        <w:t>к Договору</w:t>
      </w:r>
    </w:p>
    <w:p w14:paraId="41876067" w14:textId="77777777" w:rsidR="00CE1ED0" w:rsidRDefault="0057276B" w:rsidP="00CE1ED0">
      <w:pPr>
        <w:widowControl w:val="0"/>
        <w:autoSpaceDE w:val="0"/>
        <w:autoSpaceDN w:val="0"/>
        <w:spacing w:after="0" w:line="240" w:lineRule="auto"/>
        <w:jc w:val="right"/>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№____от "__" ____ 20__ г. </w:t>
      </w:r>
    </w:p>
    <w:p w14:paraId="018A3733" w14:textId="77777777" w:rsidR="00CE1ED0" w:rsidRDefault="00CE1ED0" w:rsidP="00CE1ED0">
      <w:pPr>
        <w:widowControl w:val="0"/>
        <w:autoSpaceDE w:val="0"/>
        <w:autoSpaceDN w:val="0"/>
        <w:spacing w:after="0" w:line="240" w:lineRule="auto"/>
        <w:jc w:val="both"/>
        <w:rPr>
          <w:rFonts w:ascii="Times New Roman" w:eastAsia="Times New Roman" w:hAnsi="Times New Roman"/>
          <w:sz w:val="19"/>
          <w:szCs w:val="19"/>
          <w:lang w:eastAsia="ru-RU"/>
        </w:rPr>
      </w:pPr>
    </w:p>
    <w:p w14:paraId="2E744298" w14:textId="77777777" w:rsidR="00CE1ED0" w:rsidRDefault="00CE1ED0" w:rsidP="00CE1ED0">
      <w:pPr>
        <w:widowControl w:val="0"/>
        <w:autoSpaceDE w:val="0"/>
        <w:autoSpaceDN w:val="0"/>
        <w:spacing w:after="0" w:line="240" w:lineRule="auto"/>
        <w:jc w:val="center"/>
        <w:rPr>
          <w:rFonts w:ascii="Times New Roman" w:eastAsia="Times New Roman" w:hAnsi="Times New Roman"/>
          <w:b/>
          <w:sz w:val="19"/>
          <w:szCs w:val="19"/>
          <w:lang w:eastAsia="ru-RU"/>
        </w:rPr>
      </w:pPr>
      <w:bookmarkStart w:id="0" w:name="P326"/>
      <w:bookmarkEnd w:id="0"/>
      <w:r>
        <w:rPr>
          <w:rFonts w:ascii="Times New Roman" w:eastAsia="Times New Roman" w:hAnsi="Times New Roman"/>
          <w:b/>
          <w:sz w:val="19"/>
          <w:szCs w:val="19"/>
          <w:lang w:eastAsia="ru-RU"/>
        </w:rPr>
        <w:t>СПЕЦИФИКАЦИЯ</w:t>
      </w:r>
    </w:p>
    <w:p w14:paraId="3D2B9B5C" w14:textId="77777777" w:rsidR="00CE1ED0" w:rsidRDefault="00CE1ED0" w:rsidP="00CE1ED0">
      <w:pPr>
        <w:widowControl w:val="0"/>
        <w:autoSpaceDE w:val="0"/>
        <w:autoSpaceDN w:val="0"/>
        <w:spacing w:after="0" w:line="240" w:lineRule="auto"/>
        <w:jc w:val="center"/>
        <w:rPr>
          <w:rFonts w:ascii="Times New Roman" w:eastAsia="Times New Roman" w:hAnsi="Times New Roman"/>
          <w:b/>
          <w:sz w:val="19"/>
          <w:szCs w:val="19"/>
          <w:lang w:eastAsia="ru-RU"/>
        </w:rPr>
      </w:pPr>
      <w:r>
        <w:rPr>
          <w:rFonts w:ascii="Times New Roman" w:eastAsia="Times New Roman" w:hAnsi="Times New Roman"/>
          <w:b/>
          <w:sz w:val="19"/>
          <w:szCs w:val="19"/>
          <w:lang w:eastAsia="ru-RU"/>
        </w:rPr>
        <w:t>на поставку продуктов питания</w:t>
      </w:r>
    </w:p>
    <w:p w14:paraId="4CF3EB1B" w14:textId="77777777" w:rsidR="00CE1ED0" w:rsidRDefault="00CE1ED0" w:rsidP="00CE1ED0">
      <w:pPr>
        <w:spacing w:after="0" w:line="240" w:lineRule="auto"/>
        <w:jc w:val="both"/>
        <w:rPr>
          <w:rFonts w:ascii="Times New Roman" w:eastAsia="Times New Roman" w:hAnsi="Times New Roman"/>
          <w:sz w:val="20"/>
          <w:szCs w:val="20"/>
        </w:rPr>
      </w:pPr>
    </w:p>
    <w:tbl>
      <w:tblPr>
        <w:tblW w:w="1091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20"/>
        <w:gridCol w:w="1134"/>
        <w:gridCol w:w="992"/>
        <w:gridCol w:w="1276"/>
        <w:gridCol w:w="1626"/>
      </w:tblGrid>
      <w:tr w:rsidR="00CE1ED0" w14:paraId="72872D16" w14:textId="77777777" w:rsidTr="00135F58">
        <w:tc>
          <w:tcPr>
            <w:tcW w:w="567" w:type="dxa"/>
            <w:tcBorders>
              <w:top w:val="single" w:sz="4" w:space="0" w:color="auto"/>
              <w:left w:val="single" w:sz="4" w:space="0" w:color="auto"/>
              <w:bottom w:val="single" w:sz="4" w:space="0" w:color="auto"/>
              <w:right w:val="single" w:sz="4" w:space="0" w:color="auto"/>
            </w:tcBorders>
            <w:hideMark/>
          </w:tcPr>
          <w:p w14:paraId="448F4253"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N п/п</w:t>
            </w:r>
          </w:p>
        </w:tc>
        <w:tc>
          <w:tcPr>
            <w:tcW w:w="5320" w:type="dxa"/>
            <w:tcBorders>
              <w:top w:val="single" w:sz="4" w:space="0" w:color="auto"/>
              <w:left w:val="single" w:sz="4" w:space="0" w:color="auto"/>
              <w:bottom w:val="single" w:sz="4" w:space="0" w:color="auto"/>
              <w:right w:val="single" w:sz="4" w:space="0" w:color="auto"/>
            </w:tcBorders>
            <w:hideMark/>
          </w:tcPr>
          <w:p w14:paraId="46F049FC"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14:paraId="0B532E9A"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Единицы измерения</w:t>
            </w:r>
          </w:p>
        </w:tc>
        <w:tc>
          <w:tcPr>
            <w:tcW w:w="992" w:type="dxa"/>
            <w:tcBorders>
              <w:top w:val="single" w:sz="4" w:space="0" w:color="auto"/>
              <w:left w:val="single" w:sz="4" w:space="0" w:color="auto"/>
              <w:bottom w:val="single" w:sz="4" w:space="0" w:color="auto"/>
              <w:right w:val="single" w:sz="4" w:space="0" w:color="auto"/>
            </w:tcBorders>
            <w:hideMark/>
          </w:tcPr>
          <w:p w14:paraId="112F8C8F"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Количество в единицах измерения</w:t>
            </w:r>
          </w:p>
        </w:tc>
        <w:tc>
          <w:tcPr>
            <w:tcW w:w="1276" w:type="dxa"/>
            <w:tcBorders>
              <w:top w:val="single" w:sz="4" w:space="0" w:color="auto"/>
              <w:left w:val="single" w:sz="4" w:space="0" w:color="auto"/>
              <w:bottom w:val="single" w:sz="4" w:space="0" w:color="auto"/>
              <w:right w:val="single" w:sz="4" w:space="0" w:color="auto"/>
            </w:tcBorders>
          </w:tcPr>
          <w:p w14:paraId="68300FC8"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Цена за единицу измерения, руб.</w:t>
            </w:r>
          </w:p>
          <w:p w14:paraId="16DA5096"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p>
        </w:tc>
        <w:tc>
          <w:tcPr>
            <w:tcW w:w="1626" w:type="dxa"/>
            <w:tcBorders>
              <w:top w:val="single" w:sz="4" w:space="0" w:color="auto"/>
              <w:left w:val="single" w:sz="4" w:space="0" w:color="auto"/>
              <w:bottom w:val="single" w:sz="4" w:space="0" w:color="auto"/>
              <w:right w:val="single" w:sz="4" w:space="0" w:color="auto"/>
            </w:tcBorders>
          </w:tcPr>
          <w:p w14:paraId="505257AB"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Стоимость, руб.</w:t>
            </w:r>
          </w:p>
          <w:p w14:paraId="01FA1869"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p>
        </w:tc>
      </w:tr>
      <w:tr w:rsidR="00CE1ED0" w14:paraId="74DB0A1C" w14:textId="77777777" w:rsidTr="00135F58">
        <w:trPr>
          <w:trHeight w:val="28"/>
        </w:trPr>
        <w:tc>
          <w:tcPr>
            <w:tcW w:w="567" w:type="dxa"/>
            <w:tcBorders>
              <w:top w:val="single" w:sz="4" w:space="0" w:color="auto"/>
              <w:left w:val="single" w:sz="4" w:space="0" w:color="auto"/>
              <w:bottom w:val="single" w:sz="4" w:space="0" w:color="auto"/>
              <w:right w:val="single" w:sz="4" w:space="0" w:color="auto"/>
            </w:tcBorders>
            <w:hideMark/>
          </w:tcPr>
          <w:p w14:paraId="46D9A6FF"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bookmarkStart w:id="1" w:name="P345" w:colFirst="5" w:colLast="5"/>
            <w:r>
              <w:rPr>
                <w:rFonts w:ascii="Times New Roman" w:eastAsia="Times New Roman" w:hAnsi="Times New Roman"/>
                <w:sz w:val="19"/>
                <w:szCs w:val="19"/>
                <w:lang w:eastAsia="ru-RU"/>
              </w:rPr>
              <w:t>1</w:t>
            </w:r>
          </w:p>
        </w:tc>
        <w:tc>
          <w:tcPr>
            <w:tcW w:w="5320" w:type="dxa"/>
            <w:tcBorders>
              <w:top w:val="single" w:sz="4" w:space="0" w:color="auto"/>
              <w:left w:val="single" w:sz="4" w:space="0" w:color="auto"/>
              <w:bottom w:val="single" w:sz="4" w:space="0" w:color="auto"/>
              <w:right w:val="single" w:sz="4" w:space="0" w:color="auto"/>
            </w:tcBorders>
            <w:hideMark/>
          </w:tcPr>
          <w:p w14:paraId="26E854BD"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3A0790CE"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4F4B06E0"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bookmarkStart w:id="2" w:name="P341"/>
            <w:bookmarkEnd w:id="2"/>
            <w:r>
              <w:rPr>
                <w:rFonts w:ascii="Times New Roman" w:eastAsia="Times New Roman" w:hAnsi="Times New Roman"/>
                <w:sz w:val="19"/>
                <w:szCs w:val="19"/>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14:paraId="0C53A9A0"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bookmarkStart w:id="3" w:name="P342"/>
            <w:bookmarkEnd w:id="3"/>
            <w:r>
              <w:rPr>
                <w:rFonts w:ascii="Times New Roman" w:eastAsia="Times New Roman" w:hAnsi="Times New Roman"/>
                <w:sz w:val="19"/>
                <w:szCs w:val="19"/>
                <w:lang w:eastAsia="ru-RU"/>
              </w:rPr>
              <w:t>6</w:t>
            </w:r>
          </w:p>
        </w:tc>
        <w:tc>
          <w:tcPr>
            <w:tcW w:w="1626" w:type="dxa"/>
            <w:tcBorders>
              <w:top w:val="single" w:sz="4" w:space="0" w:color="auto"/>
              <w:left w:val="single" w:sz="4" w:space="0" w:color="auto"/>
              <w:bottom w:val="single" w:sz="4" w:space="0" w:color="auto"/>
              <w:right w:val="single" w:sz="4" w:space="0" w:color="auto"/>
            </w:tcBorders>
            <w:hideMark/>
          </w:tcPr>
          <w:p w14:paraId="009F2856"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bookmarkStart w:id="4" w:name="P344"/>
            <w:bookmarkEnd w:id="4"/>
            <w:r>
              <w:rPr>
                <w:rFonts w:ascii="Times New Roman" w:eastAsia="Times New Roman" w:hAnsi="Times New Roman"/>
                <w:sz w:val="19"/>
                <w:szCs w:val="19"/>
                <w:lang w:eastAsia="ru-RU"/>
              </w:rPr>
              <w:t>7</w:t>
            </w:r>
          </w:p>
        </w:tc>
      </w:tr>
      <w:bookmarkEnd w:id="1"/>
      <w:tr w:rsidR="00CE1ED0" w14:paraId="6917B2FD"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299B67EE" w14:textId="4383D5F5" w:rsidR="00CE1ED0" w:rsidRDefault="00F378D4">
            <w:pPr>
              <w:jc w:val="center"/>
              <w:rPr>
                <w:rFonts w:ascii="Times New Roman" w:hAnsi="Times New Roman"/>
                <w:sz w:val="20"/>
                <w:szCs w:val="20"/>
              </w:rPr>
            </w:pPr>
            <w:r>
              <w:rPr>
                <w:rFonts w:ascii="Times New Roman" w:hAnsi="Times New Roman"/>
                <w:sz w:val="20"/>
                <w:szCs w:val="20"/>
              </w:rPr>
              <w:t>1</w:t>
            </w:r>
            <w:r w:rsidR="00CE1ED0">
              <w:rPr>
                <w:rFonts w:ascii="Times New Roman" w:hAnsi="Times New Roman"/>
                <w:sz w:val="20"/>
                <w:szCs w:val="20"/>
              </w:rPr>
              <w:t>.</w:t>
            </w:r>
          </w:p>
        </w:tc>
        <w:tc>
          <w:tcPr>
            <w:tcW w:w="5320" w:type="dxa"/>
            <w:tcBorders>
              <w:top w:val="outset" w:sz="6" w:space="0" w:color="000000"/>
              <w:left w:val="outset" w:sz="6" w:space="0" w:color="000000"/>
              <w:bottom w:val="outset" w:sz="6" w:space="0" w:color="000000"/>
              <w:right w:val="outset" w:sz="6" w:space="0" w:color="000000"/>
            </w:tcBorders>
            <w:hideMark/>
          </w:tcPr>
          <w:p w14:paraId="49EED753" w14:textId="7829F4FE" w:rsidR="00CE1ED0" w:rsidRDefault="00E40245">
            <w:pPr>
              <w:rPr>
                <w:rFonts w:ascii="Times New Roman" w:hAnsi="Times New Roman"/>
                <w:sz w:val="20"/>
                <w:szCs w:val="20"/>
              </w:rPr>
            </w:pPr>
            <w:r>
              <w:rPr>
                <w:rFonts w:ascii="Times New Roman" w:hAnsi="Times New Roman"/>
                <w:sz w:val="20"/>
                <w:szCs w:val="20"/>
              </w:rPr>
              <w:t>Картофель</w:t>
            </w:r>
            <w:r w:rsidR="00135F58">
              <w:rPr>
                <w:rFonts w:ascii="Times New Roman" w:hAnsi="Times New Roman"/>
                <w:sz w:val="20"/>
                <w:szCs w:val="20"/>
              </w:rPr>
              <w:t xml:space="preserve"> свежий</w:t>
            </w:r>
            <w:r>
              <w:rPr>
                <w:rFonts w:ascii="Times New Roman" w:hAnsi="Times New Roman"/>
                <w:sz w:val="20"/>
                <w:szCs w:val="20"/>
              </w:rPr>
              <w:t xml:space="preserve"> продовольственный </w:t>
            </w:r>
            <w:r w:rsidR="00135F58">
              <w:rPr>
                <w:rFonts w:ascii="Times New Roman" w:hAnsi="Times New Roman"/>
                <w:sz w:val="20"/>
                <w:szCs w:val="20"/>
              </w:rPr>
              <w:t>, урожай 202</w:t>
            </w:r>
            <w:r w:rsidR="00D66D60">
              <w:rPr>
                <w:rFonts w:ascii="Times New Roman" w:hAnsi="Times New Roman"/>
                <w:sz w:val="20"/>
                <w:szCs w:val="20"/>
              </w:rPr>
              <w:t>2</w:t>
            </w:r>
            <w:r w:rsidR="00135F58">
              <w:rPr>
                <w:rFonts w:ascii="Times New Roman" w:hAnsi="Times New Roman"/>
                <w:sz w:val="20"/>
                <w:szCs w:val="20"/>
              </w:rPr>
              <w:t>г.</w:t>
            </w:r>
          </w:p>
        </w:tc>
        <w:tc>
          <w:tcPr>
            <w:tcW w:w="1134" w:type="dxa"/>
            <w:tcBorders>
              <w:top w:val="outset" w:sz="6" w:space="0" w:color="000000"/>
              <w:left w:val="outset" w:sz="6" w:space="0" w:color="000000"/>
              <w:bottom w:val="outset" w:sz="6" w:space="0" w:color="000000"/>
              <w:right w:val="single" w:sz="4" w:space="0" w:color="auto"/>
            </w:tcBorders>
            <w:hideMark/>
          </w:tcPr>
          <w:p w14:paraId="6AC75807"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7C88EC51" w14:textId="5B7C9828"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BDECF4C"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DC3516E" w14:textId="77777777" w:rsidR="00CE1ED0" w:rsidRDefault="00CE1ED0">
            <w:pPr>
              <w:jc w:val="center"/>
              <w:rPr>
                <w:rFonts w:ascii="PT Astra Serif" w:hAnsi="PT Astra Serif" w:cs="Arial"/>
                <w:bCs/>
                <w:sz w:val="19"/>
                <w:szCs w:val="19"/>
              </w:rPr>
            </w:pPr>
          </w:p>
        </w:tc>
      </w:tr>
      <w:tr w:rsidR="00CE1ED0" w14:paraId="2B97C452"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4D3A7F6F" w14:textId="1AC1AC97" w:rsidR="00CE1ED0" w:rsidRDefault="00F378D4">
            <w:pPr>
              <w:jc w:val="center"/>
              <w:rPr>
                <w:rFonts w:ascii="Times New Roman" w:hAnsi="Times New Roman"/>
                <w:sz w:val="20"/>
                <w:szCs w:val="20"/>
              </w:rPr>
            </w:pPr>
            <w:r>
              <w:rPr>
                <w:rFonts w:ascii="Times New Roman" w:hAnsi="Times New Roman"/>
                <w:sz w:val="20"/>
                <w:szCs w:val="20"/>
              </w:rPr>
              <w:t>2</w:t>
            </w:r>
            <w:r w:rsidR="00CE1ED0">
              <w:rPr>
                <w:rFonts w:ascii="Times New Roman" w:hAnsi="Times New Roman"/>
                <w:sz w:val="20"/>
                <w:szCs w:val="20"/>
              </w:rPr>
              <w:t>.</w:t>
            </w:r>
          </w:p>
        </w:tc>
        <w:tc>
          <w:tcPr>
            <w:tcW w:w="5320" w:type="dxa"/>
            <w:tcBorders>
              <w:top w:val="outset" w:sz="6" w:space="0" w:color="000000"/>
              <w:left w:val="outset" w:sz="6" w:space="0" w:color="000000"/>
              <w:bottom w:val="outset" w:sz="6" w:space="0" w:color="000000"/>
              <w:right w:val="outset" w:sz="6" w:space="0" w:color="000000"/>
            </w:tcBorders>
            <w:hideMark/>
          </w:tcPr>
          <w:p w14:paraId="583791E6" w14:textId="34A7928E" w:rsidR="00CE1ED0" w:rsidRDefault="00135F58">
            <w:pPr>
              <w:rPr>
                <w:rFonts w:ascii="Times New Roman" w:hAnsi="Times New Roman"/>
                <w:sz w:val="20"/>
                <w:szCs w:val="20"/>
              </w:rPr>
            </w:pPr>
            <w:r>
              <w:rPr>
                <w:rFonts w:ascii="Times New Roman" w:hAnsi="Times New Roman"/>
                <w:sz w:val="20"/>
                <w:szCs w:val="20"/>
              </w:rPr>
              <w:t>Морковь столовая свежая, сорт первый, урожай 202</w:t>
            </w:r>
            <w:r w:rsidR="00D66D60">
              <w:rPr>
                <w:rFonts w:ascii="Times New Roman" w:hAnsi="Times New Roman"/>
                <w:sz w:val="20"/>
                <w:szCs w:val="20"/>
              </w:rPr>
              <w:t>2</w:t>
            </w:r>
            <w:r>
              <w:rPr>
                <w:rFonts w:ascii="Times New Roman" w:hAnsi="Times New Roman"/>
                <w:sz w:val="20"/>
                <w:szCs w:val="20"/>
              </w:rPr>
              <w:t>г.</w:t>
            </w:r>
          </w:p>
        </w:tc>
        <w:tc>
          <w:tcPr>
            <w:tcW w:w="1134" w:type="dxa"/>
            <w:tcBorders>
              <w:top w:val="outset" w:sz="6" w:space="0" w:color="000000"/>
              <w:left w:val="outset" w:sz="6" w:space="0" w:color="000000"/>
              <w:bottom w:val="outset" w:sz="6" w:space="0" w:color="000000"/>
              <w:right w:val="single" w:sz="4" w:space="0" w:color="auto"/>
            </w:tcBorders>
            <w:hideMark/>
          </w:tcPr>
          <w:p w14:paraId="66E516D1"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7DA95033" w14:textId="55E62486"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376B387"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BD23DC0" w14:textId="77777777" w:rsidR="00CE1ED0" w:rsidRDefault="00CE1ED0">
            <w:pPr>
              <w:jc w:val="center"/>
              <w:rPr>
                <w:rFonts w:ascii="PT Astra Serif" w:hAnsi="PT Astra Serif" w:cs="Arial"/>
                <w:bCs/>
                <w:sz w:val="19"/>
                <w:szCs w:val="19"/>
              </w:rPr>
            </w:pPr>
          </w:p>
        </w:tc>
      </w:tr>
      <w:tr w:rsidR="00B23CC0" w14:paraId="64D98DF4"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785341E5" w14:textId="08D1CEC7" w:rsidR="00B23CC0" w:rsidRDefault="00F378D4">
            <w:pPr>
              <w:jc w:val="center"/>
              <w:rPr>
                <w:rFonts w:ascii="Times New Roman" w:hAnsi="Times New Roman"/>
                <w:sz w:val="20"/>
                <w:szCs w:val="20"/>
              </w:rPr>
            </w:pPr>
            <w:r>
              <w:rPr>
                <w:rFonts w:ascii="Times New Roman" w:hAnsi="Times New Roman"/>
                <w:sz w:val="20"/>
                <w:szCs w:val="20"/>
              </w:rPr>
              <w:t>3</w:t>
            </w:r>
          </w:p>
        </w:tc>
        <w:tc>
          <w:tcPr>
            <w:tcW w:w="5320" w:type="dxa"/>
            <w:tcBorders>
              <w:top w:val="outset" w:sz="6" w:space="0" w:color="000000"/>
              <w:left w:val="outset" w:sz="6" w:space="0" w:color="000000"/>
              <w:bottom w:val="outset" w:sz="6" w:space="0" w:color="000000"/>
              <w:right w:val="outset" w:sz="6" w:space="0" w:color="000000"/>
            </w:tcBorders>
          </w:tcPr>
          <w:p w14:paraId="2D13F2AB" w14:textId="77777777" w:rsidR="00B23CC0" w:rsidRDefault="00B23CC0">
            <w:pPr>
              <w:rPr>
                <w:rFonts w:ascii="Times New Roman" w:hAnsi="Times New Roman"/>
                <w:sz w:val="20"/>
                <w:szCs w:val="20"/>
              </w:rPr>
            </w:pPr>
            <w:r>
              <w:rPr>
                <w:rFonts w:ascii="Times New Roman" w:hAnsi="Times New Roman"/>
                <w:sz w:val="20"/>
                <w:szCs w:val="20"/>
              </w:rPr>
              <w:t xml:space="preserve">Лимоны свежие </w:t>
            </w:r>
          </w:p>
        </w:tc>
        <w:tc>
          <w:tcPr>
            <w:tcW w:w="1134" w:type="dxa"/>
            <w:tcBorders>
              <w:top w:val="outset" w:sz="6" w:space="0" w:color="000000"/>
              <w:left w:val="outset" w:sz="6" w:space="0" w:color="000000"/>
              <w:bottom w:val="outset" w:sz="6" w:space="0" w:color="000000"/>
              <w:right w:val="single" w:sz="4" w:space="0" w:color="auto"/>
            </w:tcBorders>
          </w:tcPr>
          <w:p w14:paraId="715142FD" w14:textId="77777777" w:rsidR="00B23CC0" w:rsidRDefault="00B23CC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5583DEF1" w14:textId="79141B64" w:rsidR="00B23CC0" w:rsidRDefault="00B23CC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0CA748" w14:textId="77777777" w:rsidR="00B23CC0" w:rsidRDefault="00B23CC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637A45ED" w14:textId="77777777" w:rsidR="00B23CC0" w:rsidRDefault="00B23CC0">
            <w:pPr>
              <w:jc w:val="center"/>
              <w:rPr>
                <w:rFonts w:ascii="PT Astra Serif" w:hAnsi="PT Astra Serif" w:cs="Arial"/>
                <w:bCs/>
                <w:sz w:val="19"/>
                <w:szCs w:val="19"/>
              </w:rPr>
            </w:pPr>
          </w:p>
        </w:tc>
      </w:tr>
      <w:tr w:rsidR="00CE1ED0" w14:paraId="045BFD43"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0927C952" w14:textId="4C7EEDFF" w:rsidR="00CE1ED0" w:rsidRDefault="00F378D4">
            <w:pPr>
              <w:jc w:val="center"/>
              <w:rPr>
                <w:rFonts w:ascii="Times New Roman" w:hAnsi="Times New Roman"/>
                <w:sz w:val="20"/>
                <w:szCs w:val="20"/>
              </w:rPr>
            </w:pPr>
            <w:r>
              <w:rPr>
                <w:rFonts w:ascii="Times New Roman" w:hAnsi="Times New Roman"/>
                <w:sz w:val="20"/>
                <w:szCs w:val="20"/>
              </w:rPr>
              <w:t>4</w:t>
            </w:r>
            <w:r w:rsidR="00CE1ED0">
              <w:rPr>
                <w:rFonts w:ascii="Times New Roman" w:hAnsi="Times New Roman"/>
                <w:sz w:val="20"/>
                <w:szCs w:val="20"/>
              </w:rPr>
              <w:t>.</w:t>
            </w:r>
          </w:p>
        </w:tc>
        <w:tc>
          <w:tcPr>
            <w:tcW w:w="5320" w:type="dxa"/>
            <w:tcBorders>
              <w:top w:val="outset" w:sz="6" w:space="0" w:color="000000"/>
              <w:left w:val="outset" w:sz="6" w:space="0" w:color="000000"/>
              <w:bottom w:val="outset" w:sz="6" w:space="0" w:color="000000"/>
              <w:right w:val="outset" w:sz="6" w:space="0" w:color="000000"/>
            </w:tcBorders>
            <w:hideMark/>
          </w:tcPr>
          <w:p w14:paraId="5663160B" w14:textId="77777777" w:rsidR="00CE1ED0" w:rsidRDefault="00135F58">
            <w:pPr>
              <w:rPr>
                <w:rFonts w:ascii="Times New Roman" w:hAnsi="Times New Roman"/>
                <w:sz w:val="20"/>
                <w:szCs w:val="20"/>
              </w:rPr>
            </w:pPr>
            <w:r>
              <w:rPr>
                <w:rFonts w:ascii="Times New Roman" w:hAnsi="Times New Roman"/>
                <w:sz w:val="20"/>
                <w:szCs w:val="20"/>
              </w:rPr>
              <w:t xml:space="preserve">Яйцо куриное пищевое столовое первой категории </w:t>
            </w:r>
          </w:p>
        </w:tc>
        <w:tc>
          <w:tcPr>
            <w:tcW w:w="1134" w:type="dxa"/>
            <w:tcBorders>
              <w:top w:val="outset" w:sz="6" w:space="0" w:color="000000"/>
              <w:left w:val="outset" w:sz="6" w:space="0" w:color="000000"/>
              <w:bottom w:val="outset" w:sz="6" w:space="0" w:color="000000"/>
              <w:right w:val="single" w:sz="4" w:space="0" w:color="auto"/>
            </w:tcBorders>
            <w:hideMark/>
          </w:tcPr>
          <w:p w14:paraId="32519A3C" w14:textId="77777777" w:rsidR="00CE1ED0" w:rsidRDefault="00CE1ED0">
            <w:pPr>
              <w:jc w:val="center"/>
              <w:rPr>
                <w:rFonts w:ascii="Times New Roman" w:hAnsi="Times New Roman"/>
                <w:sz w:val="20"/>
                <w:szCs w:val="20"/>
              </w:rPr>
            </w:pPr>
            <w:r>
              <w:rPr>
                <w:rFonts w:ascii="Times New Roman" w:hAnsi="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tcPr>
          <w:p w14:paraId="7F96BB65" w14:textId="136BCF0E"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4A01C75"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D709DA1" w14:textId="77777777" w:rsidR="00CE1ED0" w:rsidRDefault="00CE1ED0">
            <w:pPr>
              <w:jc w:val="center"/>
              <w:rPr>
                <w:rFonts w:ascii="PT Astra Serif" w:hAnsi="PT Astra Serif" w:cs="Arial"/>
                <w:bCs/>
                <w:sz w:val="19"/>
                <w:szCs w:val="19"/>
              </w:rPr>
            </w:pPr>
          </w:p>
        </w:tc>
      </w:tr>
      <w:tr w:rsidR="00CE1ED0" w14:paraId="6A20629E"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580FA9A9" w14:textId="2B30E206" w:rsidR="00CE1ED0" w:rsidRDefault="00F378D4">
            <w:pPr>
              <w:jc w:val="center"/>
              <w:rPr>
                <w:rFonts w:ascii="Times New Roman" w:hAnsi="Times New Roman"/>
                <w:sz w:val="20"/>
                <w:szCs w:val="20"/>
              </w:rPr>
            </w:pPr>
            <w:r>
              <w:rPr>
                <w:rFonts w:ascii="Times New Roman" w:hAnsi="Times New Roman"/>
                <w:sz w:val="20"/>
                <w:szCs w:val="20"/>
              </w:rPr>
              <w:t>5</w:t>
            </w:r>
            <w:r w:rsidR="00CE1ED0">
              <w:rPr>
                <w:rFonts w:ascii="Times New Roman" w:hAnsi="Times New Roman"/>
                <w:sz w:val="20"/>
                <w:szCs w:val="20"/>
              </w:rPr>
              <w:t>.</w:t>
            </w:r>
          </w:p>
        </w:tc>
        <w:tc>
          <w:tcPr>
            <w:tcW w:w="5320" w:type="dxa"/>
            <w:tcBorders>
              <w:top w:val="outset" w:sz="6" w:space="0" w:color="000000"/>
              <w:left w:val="outset" w:sz="6" w:space="0" w:color="000000"/>
              <w:bottom w:val="outset" w:sz="6" w:space="0" w:color="000000"/>
              <w:right w:val="outset" w:sz="6" w:space="0" w:color="000000"/>
            </w:tcBorders>
            <w:hideMark/>
          </w:tcPr>
          <w:p w14:paraId="6BECACAE" w14:textId="77777777" w:rsidR="00CE1ED0" w:rsidRDefault="00135F58">
            <w:pPr>
              <w:rPr>
                <w:rFonts w:ascii="Times New Roman" w:hAnsi="Times New Roman"/>
                <w:sz w:val="20"/>
                <w:szCs w:val="20"/>
              </w:rPr>
            </w:pPr>
            <w:r>
              <w:rPr>
                <w:rFonts w:ascii="Times New Roman" w:hAnsi="Times New Roman"/>
                <w:sz w:val="20"/>
                <w:szCs w:val="20"/>
              </w:rPr>
              <w:t xml:space="preserve">Соль поваренная пищевая йодированная первого сорта </w:t>
            </w:r>
          </w:p>
        </w:tc>
        <w:tc>
          <w:tcPr>
            <w:tcW w:w="1134" w:type="dxa"/>
            <w:tcBorders>
              <w:top w:val="outset" w:sz="6" w:space="0" w:color="000000"/>
              <w:left w:val="outset" w:sz="6" w:space="0" w:color="000000"/>
              <w:bottom w:val="outset" w:sz="6" w:space="0" w:color="000000"/>
              <w:right w:val="single" w:sz="4" w:space="0" w:color="auto"/>
            </w:tcBorders>
            <w:hideMark/>
          </w:tcPr>
          <w:p w14:paraId="71A98BD0"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1065AD77" w14:textId="29F30C27"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7BC6E4C"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02E018B4" w14:textId="77777777" w:rsidR="00CE1ED0" w:rsidRDefault="00CE1ED0">
            <w:pPr>
              <w:jc w:val="center"/>
              <w:rPr>
                <w:rFonts w:ascii="PT Astra Serif" w:hAnsi="PT Astra Serif" w:cs="Arial"/>
                <w:bCs/>
                <w:sz w:val="19"/>
                <w:szCs w:val="19"/>
              </w:rPr>
            </w:pPr>
          </w:p>
        </w:tc>
      </w:tr>
      <w:tr w:rsidR="00CE1ED0" w14:paraId="1EC69CF1"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77742E33" w14:textId="175A8868" w:rsidR="00CE1ED0" w:rsidRDefault="00F378D4">
            <w:pPr>
              <w:jc w:val="center"/>
              <w:rPr>
                <w:rFonts w:ascii="Times New Roman" w:hAnsi="Times New Roman"/>
                <w:sz w:val="20"/>
                <w:szCs w:val="20"/>
              </w:rPr>
            </w:pPr>
            <w:r>
              <w:rPr>
                <w:rFonts w:ascii="Times New Roman" w:hAnsi="Times New Roman"/>
                <w:sz w:val="20"/>
                <w:szCs w:val="20"/>
              </w:rPr>
              <w:t>6</w:t>
            </w:r>
            <w:r w:rsidR="00CE1ED0">
              <w:rPr>
                <w:rFonts w:ascii="Times New Roman" w:hAnsi="Times New Roman"/>
                <w:sz w:val="20"/>
                <w:szCs w:val="20"/>
              </w:rPr>
              <w:t>.</w:t>
            </w:r>
          </w:p>
        </w:tc>
        <w:tc>
          <w:tcPr>
            <w:tcW w:w="5320" w:type="dxa"/>
            <w:tcBorders>
              <w:top w:val="outset" w:sz="6" w:space="0" w:color="000000"/>
              <w:left w:val="outset" w:sz="6" w:space="0" w:color="000000"/>
              <w:bottom w:val="outset" w:sz="6" w:space="0" w:color="000000"/>
              <w:right w:val="outset" w:sz="6" w:space="0" w:color="000000"/>
            </w:tcBorders>
            <w:hideMark/>
          </w:tcPr>
          <w:p w14:paraId="3F1D5376" w14:textId="77777777" w:rsidR="00CE1ED0" w:rsidRDefault="00B23CC0">
            <w:pPr>
              <w:rPr>
                <w:rFonts w:ascii="Times New Roman" w:hAnsi="Times New Roman"/>
                <w:sz w:val="20"/>
                <w:szCs w:val="20"/>
              </w:rPr>
            </w:pPr>
            <w:r>
              <w:rPr>
                <w:rFonts w:ascii="Times New Roman" w:hAnsi="Times New Roman"/>
                <w:sz w:val="20"/>
                <w:szCs w:val="20"/>
              </w:rPr>
              <w:t>Грудка куриная цыплят-бройлеров, первый сорт, охлажденная</w:t>
            </w:r>
            <w:r w:rsidR="00135F58">
              <w:rPr>
                <w:rFonts w:ascii="Times New Roman" w:hAnsi="Times New Roman"/>
                <w:sz w:val="20"/>
                <w:szCs w:val="20"/>
              </w:rPr>
              <w:t xml:space="preserve"> </w:t>
            </w:r>
          </w:p>
        </w:tc>
        <w:tc>
          <w:tcPr>
            <w:tcW w:w="1134" w:type="dxa"/>
            <w:tcBorders>
              <w:top w:val="outset" w:sz="6" w:space="0" w:color="000000"/>
              <w:left w:val="outset" w:sz="6" w:space="0" w:color="000000"/>
              <w:bottom w:val="outset" w:sz="6" w:space="0" w:color="000000"/>
              <w:right w:val="single" w:sz="4" w:space="0" w:color="auto"/>
            </w:tcBorders>
            <w:hideMark/>
          </w:tcPr>
          <w:p w14:paraId="6317B64C"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1FB9790C" w14:textId="6C25F341"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965895E"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3753A3FB" w14:textId="77777777" w:rsidR="00CE1ED0" w:rsidRDefault="00CE1ED0">
            <w:pPr>
              <w:jc w:val="center"/>
              <w:rPr>
                <w:rFonts w:ascii="PT Astra Serif" w:hAnsi="PT Astra Serif" w:cs="Arial"/>
                <w:bCs/>
                <w:sz w:val="19"/>
                <w:szCs w:val="19"/>
              </w:rPr>
            </w:pPr>
          </w:p>
        </w:tc>
      </w:tr>
      <w:tr w:rsidR="00CE1ED0" w14:paraId="3D40B552"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447F8B56" w14:textId="4C177DFE" w:rsidR="00CE1ED0" w:rsidRDefault="00F378D4">
            <w:pPr>
              <w:jc w:val="center"/>
              <w:rPr>
                <w:rFonts w:ascii="Times New Roman" w:hAnsi="Times New Roman"/>
                <w:sz w:val="20"/>
                <w:szCs w:val="20"/>
              </w:rPr>
            </w:pPr>
            <w:r>
              <w:rPr>
                <w:rFonts w:ascii="Times New Roman" w:hAnsi="Times New Roman"/>
                <w:sz w:val="20"/>
                <w:szCs w:val="20"/>
              </w:rPr>
              <w:t>7</w:t>
            </w:r>
            <w:r w:rsidR="00CE1ED0">
              <w:rPr>
                <w:rFonts w:ascii="Times New Roman" w:hAnsi="Times New Roman"/>
                <w:sz w:val="20"/>
                <w:szCs w:val="20"/>
              </w:rPr>
              <w:t>.</w:t>
            </w:r>
          </w:p>
        </w:tc>
        <w:tc>
          <w:tcPr>
            <w:tcW w:w="5320" w:type="dxa"/>
            <w:tcBorders>
              <w:top w:val="outset" w:sz="6" w:space="0" w:color="000000"/>
              <w:left w:val="outset" w:sz="6" w:space="0" w:color="000000"/>
              <w:bottom w:val="outset" w:sz="6" w:space="0" w:color="000000"/>
              <w:right w:val="outset" w:sz="6" w:space="0" w:color="000000"/>
            </w:tcBorders>
            <w:hideMark/>
          </w:tcPr>
          <w:p w14:paraId="6C114E83" w14:textId="341938CA" w:rsidR="00CE1ED0" w:rsidRDefault="00D66D60">
            <w:pPr>
              <w:rPr>
                <w:rFonts w:ascii="Times New Roman" w:hAnsi="Times New Roman"/>
                <w:sz w:val="20"/>
                <w:szCs w:val="20"/>
              </w:rPr>
            </w:pPr>
            <w:r>
              <w:rPr>
                <w:rFonts w:ascii="Times New Roman" w:hAnsi="Times New Roman"/>
                <w:sz w:val="20"/>
                <w:szCs w:val="20"/>
              </w:rPr>
              <w:t xml:space="preserve">Масло подсолнечное рафинированное. дезодорированное </w:t>
            </w:r>
          </w:p>
        </w:tc>
        <w:tc>
          <w:tcPr>
            <w:tcW w:w="1134" w:type="dxa"/>
            <w:tcBorders>
              <w:top w:val="outset" w:sz="6" w:space="0" w:color="000000"/>
              <w:left w:val="outset" w:sz="6" w:space="0" w:color="000000"/>
              <w:bottom w:val="outset" w:sz="6" w:space="0" w:color="000000"/>
              <w:right w:val="single" w:sz="4" w:space="0" w:color="auto"/>
            </w:tcBorders>
            <w:hideMark/>
          </w:tcPr>
          <w:p w14:paraId="6EFDE37C" w14:textId="467F1918" w:rsidR="00CE1ED0" w:rsidRDefault="00D66D60">
            <w:pPr>
              <w:jc w:val="center"/>
              <w:rPr>
                <w:rFonts w:ascii="Times New Roman" w:hAnsi="Times New Roman"/>
                <w:sz w:val="20"/>
                <w:szCs w:val="20"/>
              </w:rPr>
            </w:pPr>
            <w:r>
              <w:rPr>
                <w:rFonts w:ascii="Times New Roman" w:hAnsi="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14:paraId="1D0CFB78" w14:textId="06F20292"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17E1F8"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D44A37D" w14:textId="77777777" w:rsidR="00CE1ED0" w:rsidRDefault="00CE1ED0">
            <w:pPr>
              <w:jc w:val="center"/>
              <w:rPr>
                <w:rFonts w:ascii="PT Astra Serif" w:hAnsi="PT Astra Serif" w:cs="Arial"/>
                <w:bCs/>
                <w:sz w:val="19"/>
                <w:szCs w:val="19"/>
              </w:rPr>
            </w:pPr>
          </w:p>
        </w:tc>
      </w:tr>
      <w:tr w:rsidR="00CE1ED0" w14:paraId="0D2FB36E"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7678EC7E" w14:textId="64B88930" w:rsidR="00CE1ED0" w:rsidRDefault="00F378D4" w:rsidP="007F02D4">
            <w:pPr>
              <w:jc w:val="center"/>
              <w:rPr>
                <w:rFonts w:ascii="Times New Roman" w:hAnsi="Times New Roman"/>
                <w:sz w:val="20"/>
                <w:szCs w:val="20"/>
              </w:rPr>
            </w:pPr>
            <w:r>
              <w:rPr>
                <w:rFonts w:ascii="Times New Roman" w:hAnsi="Times New Roman"/>
                <w:sz w:val="20"/>
                <w:szCs w:val="20"/>
              </w:rPr>
              <w:t>8</w:t>
            </w:r>
            <w:r w:rsidR="00CE1ED0">
              <w:rPr>
                <w:rFonts w:ascii="Times New Roman" w:hAnsi="Times New Roman"/>
                <w:sz w:val="20"/>
                <w:szCs w:val="20"/>
              </w:rPr>
              <w:t>.</w:t>
            </w:r>
          </w:p>
        </w:tc>
        <w:tc>
          <w:tcPr>
            <w:tcW w:w="5320" w:type="dxa"/>
            <w:tcBorders>
              <w:top w:val="outset" w:sz="6" w:space="0" w:color="000000"/>
              <w:left w:val="outset" w:sz="6" w:space="0" w:color="000000"/>
              <w:bottom w:val="outset" w:sz="6" w:space="0" w:color="000000"/>
              <w:right w:val="outset" w:sz="6" w:space="0" w:color="000000"/>
            </w:tcBorders>
            <w:hideMark/>
          </w:tcPr>
          <w:p w14:paraId="18159895" w14:textId="77777777" w:rsidR="00CE1ED0" w:rsidRDefault="00B41E98">
            <w:pPr>
              <w:rPr>
                <w:rFonts w:ascii="Times New Roman" w:hAnsi="Times New Roman"/>
                <w:sz w:val="20"/>
                <w:szCs w:val="20"/>
              </w:rPr>
            </w:pPr>
            <w:r>
              <w:rPr>
                <w:rFonts w:ascii="Times New Roman" w:hAnsi="Times New Roman"/>
                <w:sz w:val="20"/>
                <w:szCs w:val="20"/>
              </w:rPr>
              <w:t>Молоко питьевое (жирность 3,2%)</w:t>
            </w:r>
          </w:p>
        </w:tc>
        <w:tc>
          <w:tcPr>
            <w:tcW w:w="1134" w:type="dxa"/>
            <w:tcBorders>
              <w:top w:val="outset" w:sz="6" w:space="0" w:color="000000"/>
              <w:left w:val="outset" w:sz="6" w:space="0" w:color="000000"/>
              <w:bottom w:val="outset" w:sz="6" w:space="0" w:color="000000"/>
              <w:right w:val="single" w:sz="4" w:space="0" w:color="auto"/>
            </w:tcBorders>
            <w:hideMark/>
          </w:tcPr>
          <w:p w14:paraId="0F8B5AE2" w14:textId="77777777" w:rsidR="00CE1ED0" w:rsidRDefault="00B41E98">
            <w:pPr>
              <w:jc w:val="center"/>
              <w:rPr>
                <w:rFonts w:ascii="Times New Roman" w:hAnsi="Times New Roman"/>
                <w:sz w:val="20"/>
                <w:szCs w:val="20"/>
              </w:rPr>
            </w:pPr>
            <w:r>
              <w:rPr>
                <w:rFonts w:ascii="Times New Roman" w:hAnsi="Times New Roman"/>
                <w:sz w:val="20"/>
                <w:szCs w:val="20"/>
              </w:rPr>
              <w:t xml:space="preserve">Литр </w:t>
            </w:r>
          </w:p>
        </w:tc>
        <w:tc>
          <w:tcPr>
            <w:tcW w:w="992" w:type="dxa"/>
            <w:tcBorders>
              <w:top w:val="single" w:sz="4" w:space="0" w:color="auto"/>
              <w:left w:val="single" w:sz="4" w:space="0" w:color="auto"/>
              <w:bottom w:val="single" w:sz="4" w:space="0" w:color="auto"/>
              <w:right w:val="single" w:sz="4" w:space="0" w:color="auto"/>
            </w:tcBorders>
          </w:tcPr>
          <w:p w14:paraId="702A3FE7" w14:textId="0D595B8E"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E27CC7"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ED99B82" w14:textId="77777777" w:rsidR="00CE1ED0" w:rsidRDefault="00CE1ED0">
            <w:pPr>
              <w:jc w:val="center"/>
              <w:rPr>
                <w:rFonts w:ascii="PT Astra Serif" w:hAnsi="PT Astra Serif" w:cs="Arial"/>
                <w:bCs/>
                <w:sz w:val="19"/>
                <w:szCs w:val="19"/>
              </w:rPr>
            </w:pPr>
          </w:p>
        </w:tc>
      </w:tr>
      <w:tr w:rsidR="00CE1ED0" w14:paraId="6955E905"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7A033755" w14:textId="75ECEFBC" w:rsidR="00CE1ED0" w:rsidRDefault="00F378D4" w:rsidP="007F02D4">
            <w:pPr>
              <w:jc w:val="center"/>
              <w:rPr>
                <w:rFonts w:ascii="Times New Roman" w:hAnsi="Times New Roman"/>
                <w:sz w:val="20"/>
                <w:szCs w:val="20"/>
              </w:rPr>
            </w:pPr>
            <w:r>
              <w:rPr>
                <w:rFonts w:ascii="Times New Roman" w:hAnsi="Times New Roman"/>
                <w:sz w:val="20"/>
                <w:szCs w:val="20"/>
              </w:rPr>
              <w:t>9</w:t>
            </w:r>
            <w:r w:rsidR="00CE1ED0">
              <w:rPr>
                <w:rFonts w:ascii="Times New Roman" w:hAnsi="Times New Roman"/>
                <w:sz w:val="20"/>
                <w:szCs w:val="20"/>
              </w:rPr>
              <w:t>.</w:t>
            </w:r>
          </w:p>
        </w:tc>
        <w:tc>
          <w:tcPr>
            <w:tcW w:w="5320" w:type="dxa"/>
            <w:tcBorders>
              <w:top w:val="outset" w:sz="6" w:space="0" w:color="000000"/>
              <w:left w:val="outset" w:sz="6" w:space="0" w:color="000000"/>
              <w:bottom w:val="outset" w:sz="6" w:space="0" w:color="000000"/>
              <w:right w:val="outset" w:sz="6" w:space="0" w:color="000000"/>
            </w:tcBorders>
            <w:hideMark/>
          </w:tcPr>
          <w:p w14:paraId="686EB6CE" w14:textId="77777777" w:rsidR="00CE1ED0" w:rsidRDefault="00B41E98">
            <w:pPr>
              <w:rPr>
                <w:rFonts w:ascii="Times New Roman" w:hAnsi="Times New Roman"/>
                <w:sz w:val="20"/>
                <w:szCs w:val="20"/>
              </w:rPr>
            </w:pPr>
            <w:r>
              <w:rPr>
                <w:rFonts w:ascii="Times New Roman" w:hAnsi="Times New Roman"/>
                <w:sz w:val="20"/>
                <w:szCs w:val="20"/>
              </w:rPr>
              <w:t>Сметана (жирность 15%)</w:t>
            </w:r>
          </w:p>
        </w:tc>
        <w:tc>
          <w:tcPr>
            <w:tcW w:w="1134" w:type="dxa"/>
            <w:tcBorders>
              <w:top w:val="outset" w:sz="6" w:space="0" w:color="000000"/>
              <w:left w:val="outset" w:sz="6" w:space="0" w:color="000000"/>
              <w:bottom w:val="outset" w:sz="6" w:space="0" w:color="000000"/>
              <w:right w:val="single" w:sz="4" w:space="0" w:color="auto"/>
            </w:tcBorders>
            <w:hideMark/>
          </w:tcPr>
          <w:p w14:paraId="7A67F1A5"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00AE4DF7" w14:textId="381A1920"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9F1BC7F"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09D91DB9" w14:textId="77777777" w:rsidR="00CE1ED0" w:rsidRDefault="00CE1ED0">
            <w:pPr>
              <w:jc w:val="center"/>
              <w:rPr>
                <w:rFonts w:ascii="PT Astra Serif" w:hAnsi="PT Astra Serif" w:cs="Arial"/>
                <w:bCs/>
                <w:sz w:val="19"/>
                <w:szCs w:val="19"/>
              </w:rPr>
            </w:pPr>
          </w:p>
        </w:tc>
      </w:tr>
      <w:tr w:rsidR="00CE1ED0" w14:paraId="59417DF5"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1FD9421B" w14:textId="69C16720" w:rsidR="00CE1ED0" w:rsidRDefault="00CE1ED0" w:rsidP="007F02D4">
            <w:pPr>
              <w:jc w:val="center"/>
              <w:rPr>
                <w:rFonts w:ascii="Times New Roman" w:hAnsi="Times New Roman"/>
                <w:sz w:val="20"/>
                <w:szCs w:val="20"/>
              </w:rPr>
            </w:pPr>
            <w:r>
              <w:rPr>
                <w:rFonts w:ascii="Times New Roman" w:hAnsi="Times New Roman"/>
                <w:sz w:val="20"/>
                <w:szCs w:val="20"/>
              </w:rPr>
              <w:t>1</w:t>
            </w:r>
            <w:r w:rsidR="00F378D4">
              <w:rPr>
                <w:rFonts w:ascii="Times New Roman" w:hAnsi="Times New Roman"/>
                <w:sz w:val="20"/>
                <w:szCs w:val="20"/>
              </w:rPr>
              <w:t>0</w:t>
            </w:r>
            <w:r>
              <w:rPr>
                <w:rFonts w:ascii="Times New Roman" w:hAnsi="Times New Roman"/>
                <w:sz w:val="20"/>
                <w:szCs w:val="20"/>
              </w:rPr>
              <w:t>.</w:t>
            </w:r>
          </w:p>
        </w:tc>
        <w:tc>
          <w:tcPr>
            <w:tcW w:w="5320" w:type="dxa"/>
            <w:tcBorders>
              <w:top w:val="outset" w:sz="6" w:space="0" w:color="000000"/>
              <w:left w:val="outset" w:sz="6" w:space="0" w:color="000000"/>
              <w:bottom w:val="outset" w:sz="6" w:space="0" w:color="000000"/>
              <w:right w:val="outset" w:sz="6" w:space="0" w:color="000000"/>
            </w:tcBorders>
            <w:hideMark/>
          </w:tcPr>
          <w:p w14:paraId="6CC9BEC0" w14:textId="77777777" w:rsidR="00CE1ED0" w:rsidRDefault="00B41E98">
            <w:pPr>
              <w:rPr>
                <w:rFonts w:ascii="Times New Roman" w:hAnsi="Times New Roman"/>
                <w:sz w:val="20"/>
                <w:szCs w:val="20"/>
              </w:rPr>
            </w:pPr>
            <w:r>
              <w:rPr>
                <w:rFonts w:ascii="Times New Roman" w:hAnsi="Times New Roman"/>
                <w:sz w:val="20"/>
                <w:szCs w:val="20"/>
              </w:rPr>
              <w:t>Творог весовой</w:t>
            </w:r>
          </w:p>
        </w:tc>
        <w:tc>
          <w:tcPr>
            <w:tcW w:w="1134" w:type="dxa"/>
            <w:tcBorders>
              <w:top w:val="outset" w:sz="6" w:space="0" w:color="000000"/>
              <w:left w:val="outset" w:sz="6" w:space="0" w:color="000000"/>
              <w:bottom w:val="outset" w:sz="6" w:space="0" w:color="000000"/>
              <w:right w:val="single" w:sz="4" w:space="0" w:color="auto"/>
            </w:tcBorders>
            <w:hideMark/>
          </w:tcPr>
          <w:p w14:paraId="12A7CDC1"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4A8D1E49" w14:textId="5C429F7D"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2CFA0B3"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254C620" w14:textId="77777777" w:rsidR="00CE1ED0" w:rsidRDefault="00CE1ED0">
            <w:pPr>
              <w:jc w:val="center"/>
              <w:rPr>
                <w:rFonts w:ascii="PT Astra Serif" w:hAnsi="PT Astra Serif" w:cs="Arial"/>
                <w:bCs/>
                <w:sz w:val="19"/>
                <w:szCs w:val="19"/>
              </w:rPr>
            </w:pPr>
          </w:p>
        </w:tc>
      </w:tr>
      <w:tr w:rsidR="00CE1ED0" w14:paraId="0CC02264"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408A1305" w14:textId="3C2C3CE9" w:rsidR="00CE1ED0" w:rsidRDefault="00CE1ED0" w:rsidP="007F02D4">
            <w:pPr>
              <w:jc w:val="center"/>
              <w:rPr>
                <w:rFonts w:ascii="Times New Roman" w:hAnsi="Times New Roman"/>
                <w:sz w:val="20"/>
                <w:szCs w:val="20"/>
              </w:rPr>
            </w:pPr>
            <w:r>
              <w:rPr>
                <w:rFonts w:ascii="Times New Roman" w:hAnsi="Times New Roman"/>
                <w:sz w:val="20"/>
                <w:szCs w:val="20"/>
              </w:rPr>
              <w:t>1</w:t>
            </w:r>
            <w:r w:rsidR="00F378D4">
              <w:rPr>
                <w:rFonts w:ascii="Times New Roman" w:hAnsi="Times New Roman"/>
                <w:sz w:val="20"/>
                <w:szCs w:val="20"/>
              </w:rPr>
              <w:t>1</w:t>
            </w:r>
          </w:p>
        </w:tc>
        <w:tc>
          <w:tcPr>
            <w:tcW w:w="5320" w:type="dxa"/>
            <w:tcBorders>
              <w:top w:val="outset" w:sz="6" w:space="0" w:color="000000"/>
              <w:left w:val="outset" w:sz="6" w:space="0" w:color="000000"/>
              <w:bottom w:val="outset" w:sz="6" w:space="0" w:color="000000"/>
              <w:right w:val="outset" w:sz="6" w:space="0" w:color="000000"/>
            </w:tcBorders>
            <w:hideMark/>
          </w:tcPr>
          <w:p w14:paraId="0C0879B1" w14:textId="77777777" w:rsidR="00CE1ED0" w:rsidRDefault="00B41E98">
            <w:pPr>
              <w:rPr>
                <w:rFonts w:ascii="Times New Roman" w:hAnsi="Times New Roman"/>
                <w:sz w:val="20"/>
                <w:szCs w:val="20"/>
              </w:rPr>
            </w:pPr>
            <w:r>
              <w:rPr>
                <w:rFonts w:ascii="Times New Roman" w:hAnsi="Times New Roman"/>
                <w:sz w:val="20"/>
                <w:szCs w:val="20"/>
              </w:rPr>
              <w:t>Сыр полутвердый (крупная фасовка)</w:t>
            </w:r>
          </w:p>
        </w:tc>
        <w:tc>
          <w:tcPr>
            <w:tcW w:w="1134" w:type="dxa"/>
            <w:tcBorders>
              <w:top w:val="outset" w:sz="6" w:space="0" w:color="000000"/>
              <w:left w:val="outset" w:sz="6" w:space="0" w:color="000000"/>
              <w:bottom w:val="outset" w:sz="6" w:space="0" w:color="000000"/>
              <w:right w:val="single" w:sz="4" w:space="0" w:color="auto"/>
            </w:tcBorders>
            <w:hideMark/>
          </w:tcPr>
          <w:p w14:paraId="3C312ABB"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454120F3" w14:textId="02ED6777"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E99DC06"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F9AB28A" w14:textId="77777777" w:rsidR="00CE1ED0" w:rsidRDefault="00CE1ED0">
            <w:pPr>
              <w:jc w:val="center"/>
              <w:rPr>
                <w:rFonts w:ascii="PT Astra Serif" w:hAnsi="PT Astra Serif" w:cs="Arial"/>
                <w:bCs/>
                <w:sz w:val="19"/>
                <w:szCs w:val="19"/>
              </w:rPr>
            </w:pPr>
          </w:p>
        </w:tc>
      </w:tr>
      <w:tr w:rsidR="00CE1ED0" w14:paraId="042A07B9"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41F40A07" w14:textId="3A207EAE" w:rsidR="00CE1ED0" w:rsidRDefault="00CE1ED0" w:rsidP="007F02D4">
            <w:pPr>
              <w:jc w:val="center"/>
              <w:rPr>
                <w:rFonts w:ascii="Times New Roman" w:hAnsi="Times New Roman"/>
                <w:sz w:val="20"/>
                <w:szCs w:val="20"/>
              </w:rPr>
            </w:pPr>
            <w:r>
              <w:rPr>
                <w:rFonts w:ascii="Times New Roman" w:hAnsi="Times New Roman"/>
                <w:sz w:val="20"/>
                <w:szCs w:val="20"/>
              </w:rPr>
              <w:t>1</w:t>
            </w:r>
            <w:r w:rsidR="00F378D4">
              <w:rPr>
                <w:rFonts w:ascii="Times New Roman" w:hAnsi="Times New Roman"/>
                <w:sz w:val="20"/>
                <w:szCs w:val="20"/>
              </w:rPr>
              <w:t>2</w:t>
            </w:r>
          </w:p>
        </w:tc>
        <w:tc>
          <w:tcPr>
            <w:tcW w:w="5320" w:type="dxa"/>
            <w:tcBorders>
              <w:top w:val="outset" w:sz="6" w:space="0" w:color="000000"/>
              <w:left w:val="outset" w:sz="6" w:space="0" w:color="000000"/>
              <w:bottom w:val="outset" w:sz="6" w:space="0" w:color="000000"/>
              <w:right w:val="outset" w:sz="6" w:space="0" w:color="000000"/>
            </w:tcBorders>
            <w:hideMark/>
          </w:tcPr>
          <w:p w14:paraId="4A31951F" w14:textId="77777777" w:rsidR="00CE1ED0" w:rsidRDefault="00B41E98">
            <w:pPr>
              <w:rPr>
                <w:rFonts w:ascii="Times New Roman" w:hAnsi="Times New Roman"/>
                <w:sz w:val="20"/>
                <w:szCs w:val="20"/>
              </w:rPr>
            </w:pPr>
            <w:r>
              <w:rPr>
                <w:rFonts w:ascii="Times New Roman" w:hAnsi="Times New Roman"/>
                <w:sz w:val="20"/>
                <w:szCs w:val="20"/>
              </w:rPr>
              <w:t xml:space="preserve">Масло сливочное </w:t>
            </w:r>
          </w:p>
        </w:tc>
        <w:tc>
          <w:tcPr>
            <w:tcW w:w="1134" w:type="dxa"/>
            <w:tcBorders>
              <w:top w:val="outset" w:sz="6" w:space="0" w:color="000000"/>
              <w:left w:val="outset" w:sz="6" w:space="0" w:color="000000"/>
              <w:bottom w:val="outset" w:sz="6" w:space="0" w:color="000000"/>
              <w:right w:val="single" w:sz="4" w:space="0" w:color="auto"/>
            </w:tcBorders>
            <w:hideMark/>
          </w:tcPr>
          <w:p w14:paraId="6B329349"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0E494D3C" w14:textId="68A6E6AB"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D24B810"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74B5F94D" w14:textId="77777777" w:rsidR="00CE1ED0" w:rsidRDefault="00CE1ED0">
            <w:pPr>
              <w:jc w:val="center"/>
              <w:rPr>
                <w:rFonts w:ascii="PT Astra Serif" w:hAnsi="PT Astra Serif" w:cs="Arial"/>
                <w:bCs/>
                <w:sz w:val="19"/>
                <w:szCs w:val="19"/>
              </w:rPr>
            </w:pPr>
          </w:p>
        </w:tc>
      </w:tr>
      <w:tr w:rsidR="00CE1ED0" w14:paraId="5DFD10B0"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5B76E45A" w14:textId="62F51F5E" w:rsidR="00CE1ED0" w:rsidRDefault="00CE1ED0" w:rsidP="007F02D4">
            <w:pPr>
              <w:jc w:val="center"/>
              <w:rPr>
                <w:rFonts w:ascii="Times New Roman" w:hAnsi="Times New Roman"/>
                <w:sz w:val="20"/>
                <w:szCs w:val="20"/>
              </w:rPr>
            </w:pPr>
            <w:r>
              <w:rPr>
                <w:rFonts w:ascii="Times New Roman" w:hAnsi="Times New Roman"/>
                <w:sz w:val="20"/>
                <w:szCs w:val="20"/>
              </w:rPr>
              <w:t>1</w:t>
            </w:r>
            <w:r w:rsidR="00F378D4">
              <w:rPr>
                <w:rFonts w:ascii="Times New Roman" w:hAnsi="Times New Roman"/>
                <w:sz w:val="20"/>
                <w:szCs w:val="20"/>
              </w:rPr>
              <w:t>3</w:t>
            </w:r>
          </w:p>
        </w:tc>
        <w:tc>
          <w:tcPr>
            <w:tcW w:w="5320" w:type="dxa"/>
            <w:tcBorders>
              <w:top w:val="outset" w:sz="6" w:space="0" w:color="000000"/>
              <w:left w:val="outset" w:sz="6" w:space="0" w:color="000000"/>
              <w:bottom w:val="outset" w:sz="6" w:space="0" w:color="000000"/>
              <w:right w:val="outset" w:sz="6" w:space="0" w:color="000000"/>
            </w:tcBorders>
            <w:hideMark/>
          </w:tcPr>
          <w:p w14:paraId="7B23279C" w14:textId="77777777" w:rsidR="00CE1ED0" w:rsidRDefault="00B41E98">
            <w:pPr>
              <w:rPr>
                <w:rFonts w:ascii="Times New Roman" w:hAnsi="Times New Roman"/>
                <w:sz w:val="20"/>
                <w:szCs w:val="20"/>
              </w:rPr>
            </w:pPr>
            <w:r>
              <w:rPr>
                <w:rFonts w:ascii="Times New Roman" w:hAnsi="Times New Roman"/>
                <w:sz w:val="20"/>
                <w:szCs w:val="20"/>
              </w:rPr>
              <w:t>Хлопья овсяные «Экстра»</w:t>
            </w:r>
          </w:p>
        </w:tc>
        <w:tc>
          <w:tcPr>
            <w:tcW w:w="1134" w:type="dxa"/>
            <w:tcBorders>
              <w:top w:val="outset" w:sz="6" w:space="0" w:color="000000"/>
              <w:left w:val="outset" w:sz="6" w:space="0" w:color="000000"/>
              <w:bottom w:val="outset" w:sz="6" w:space="0" w:color="000000"/>
              <w:right w:val="single" w:sz="4" w:space="0" w:color="auto"/>
            </w:tcBorders>
            <w:hideMark/>
          </w:tcPr>
          <w:p w14:paraId="0EB3807D"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1754F5C8" w14:textId="65EC0EEE"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165C03D"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78CC20C" w14:textId="77777777" w:rsidR="00CE1ED0" w:rsidRDefault="00CE1ED0">
            <w:pPr>
              <w:jc w:val="center"/>
              <w:rPr>
                <w:rFonts w:ascii="PT Astra Serif" w:hAnsi="PT Astra Serif" w:cs="Arial"/>
                <w:bCs/>
                <w:sz w:val="19"/>
                <w:szCs w:val="19"/>
              </w:rPr>
            </w:pPr>
          </w:p>
        </w:tc>
      </w:tr>
      <w:tr w:rsidR="00CE1ED0" w14:paraId="3F76BB82"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507610F8" w14:textId="3ECB05B6" w:rsidR="00CE1ED0" w:rsidRDefault="00B23CC0">
            <w:pPr>
              <w:jc w:val="center"/>
              <w:rPr>
                <w:rFonts w:ascii="Times New Roman" w:hAnsi="Times New Roman"/>
                <w:sz w:val="20"/>
                <w:szCs w:val="20"/>
              </w:rPr>
            </w:pPr>
            <w:r>
              <w:rPr>
                <w:rFonts w:ascii="Times New Roman" w:hAnsi="Times New Roman"/>
                <w:sz w:val="20"/>
                <w:szCs w:val="20"/>
              </w:rPr>
              <w:t>1</w:t>
            </w:r>
            <w:r w:rsidR="00F378D4">
              <w:rPr>
                <w:rFonts w:ascii="Times New Roman" w:hAnsi="Times New Roman"/>
                <w:sz w:val="20"/>
                <w:szCs w:val="20"/>
              </w:rPr>
              <w:t>4</w:t>
            </w:r>
          </w:p>
        </w:tc>
        <w:tc>
          <w:tcPr>
            <w:tcW w:w="5320" w:type="dxa"/>
            <w:tcBorders>
              <w:top w:val="outset" w:sz="6" w:space="0" w:color="000000"/>
              <w:left w:val="outset" w:sz="6" w:space="0" w:color="000000"/>
              <w:bottom w:val="outset" w:sz="6" w:space="0" w:color="000000"/>
              <w:right w:val="outset" w:sz="6" w:space="0" w:color="000000"/>
            </w:tcBorders>
            <w:hideMark/>
          </w:tcPr>
          <w:p w14:paraId="5C75DC8C" w14:textId="7AEDE6B3" w:rsidR="00CE1ED0" w:rsidRDefault="00002764">
            <w:pPr>
              <w:rPr>
                <w:rFonts w:ascii="Times New Roman" w:hAnsi="Times New Roman"/>
                <w:sz w:val="20"/>
                <w:szCs w:val="20"/>
              </w:rPr>
            </w:pPr>
            <w:r>
              <w:rPr>
                <w:rFonts w:ascii="Times New Roman" w:hAnsi="Times New Roman"/>
                <w:sz w:val="20"/>
                <w:szCs w:val="20"/>
              </w:rPr>
              <w:t>Пшено, шлифованное первого сорта</w:t>
            </w:r>
          </w:p>
        </w:tc>
        <w:tc>
          <w:tcPr>
            <w:tcW w:w="1134" w:type="dxa"/>
            <w:tcBorders>
              <w:top w:val="outset" w:sz="6" w:space="0" w:color="000000"/>
              <w:left w:val="outset" w:sz="6" w:space="0" w:color="000000"/>
              <w:bottom w:val="outset" w:sz="6" w:space="0" w:color="000000"/>
              <w:right w:val="single" w:sz="4" w:space="0" w:color="auto"/>
            </w:tcBorders>
            <w:hideMark/>
          </w:tcPr>
          <w:p w14:paraId="309ADAA0"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3FC1F7F4" w14:textId="2C05A504"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F521E97"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C6C3D41" w14:textId="77777777" w:rsidR="00CE1ED0" w:rsidRDefault="00CE1ED0">
            <w:pPr>
              <w:jc w:val="center"/>
              <w:rPr>
                <w:rFonts w:ascii="PT Astra Serif" w:hAnsi="PT Astra Serif" w:cs="Arial"/>
                <w:bCs/>
                <w:sz w:val="19"/>
                <w:szCs w:val="19"/>
              </w:rPr>
            </w:pPr>
          </w:p>
        </w:tc>
      </w:tr>
      <w:tr w:rsidR="00CE1ED0" w14:paraId="28072E13"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49043C59" w14:textId="59067235" w:rsidR="00CE1ED0" w:rsidRDefault="00B23CC0">
            <w:pPr>
              <w:jc w:val="center"/>
              <w:rPr>
                <w:rFonts w:ascii="Times New Roman" w:hAnsi="Times New Roman"/>
                <w:sz w:val="20"/>
                <w:szCs w:val="20"/>
              </w:rPr>
            </w:pPr>
            <w:r>
              <w:rPr>
                <w:rFonts w:ascii="Times New Roman" w:hAnsi="Times New Roman"/>
                <w:sz w:val="20"/>
                <w:szCs w:val="20"/>
              </w:rPr>
              <w:t>1</w:t>
            </w:r>
            <w:r w:rsidR="00F378D4">
              <w:rPr>
                <w:rFonts w:ascii="Times New Roman" w:hAnsi="Times New Roman"/>
                <w:sz w:val="20"/>
                <w:szCs w:val="20"/>
              </w:rPr>
              <w:t>5</w:t>
            </w:r>
          </w:p>
        </w:tc>
        <w:tc>
          <w:tcPr>
            <w:tcW w:w="5320" w:type="dxa"/>
            <w:tcBorders>
              <w:top w:val="outset" w:sz="6" w:space="0" w:color="000000"/>
              <w:left w:val="outset" w:sz="6" w:space="0" w:color="000000"/>
              <w:bottom w:val="outset" w:sz="6" w:space="0" w:color="000000"/>
              <w:right w:val="outset" w:sz="6" w:space="0" w:color="000000"/>
            </w:tcBorders>
            <w:hideMark/>
          </w:tcPr>
          <w:p w14:paraId="428BFF2B" w14:textId="6C0BFC18" w:rsidR="00CE1ED0" w:rsidRDefault="00002764">
            <w:pPr>
              <w:rPr>
                <w:rFonts w:ascii="Times New Roman" w:hAnsi="Times New Roman"/>
                <w:sz w:val="20"/>
                <w:szCs w:val="20"/>
              </w:rPr>
            </w:pPr>
            <w:r>
              <w:rPr>
                <w:rFonts w:ascii="Times New Roman" w:hAnsi="Times New Roman"/>
                <w:sz w:val="20"/>
                <w:szCs w:val="20"/>
              </w:rPr>
              <w:t>Рис шлифованный первого сорта</w:t>
            </w:r>
            <w:r w:rsidR="00B41E98">
              <w:rPr>
                <w:rFonts w:ascii="Times New Roman" w:hAnsi="Times New Roman"/>
                <w:sz w:val="20"/>
                <w:szCs w:val="20"/>
              </w:rPr>
              <w:t xml:space="preserve"> </w:t>
            </w:r>
          </w:p>
        </w:tc>
        <w:tc>
          <w:tcPr>
            <w:tcW w:w="1134" w:type="dxa"/>
            <w:tcBorders>
              <w:top w:val="outset" w:sz="6" w:space="0" w:color="000000"/>
              <w:left w:val="outset" w:sz="6" w:space="0" w:color="000000"/>
              <w:bottom w:val="outset" w:sz="6" w:space="0" w:color="000000"/>
              <w:right w:val="single" w:sz="4" w:space="0" w:color="auto"/>
            </w:tcBorders>
            <w:hideMark/>
          </w:tcPr>
          <w:p w14:paraId="0FC8F07D" w14:textId="77777777" w:rsidR="00CE1ED0" w:rsidRDefault="00B41E98">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2ABE930D" w14:textId="6F985B26"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C1C1091"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0BB48962" w14:textId="77777777" w:rsidR="00CE1ED0" w:rsidRDefault="00CE1ED0">
            <w:pPr>
              <w:jc w:val="center"/>
              <w:rPr>
                <w:rFonts w:ascii="PT Astra Serif" w:hAnsi="PT Astra Serif" w:cs="Arial"/>
                <w:bCs/>
                <w:sz w:val="19"/>
                <w:szCs w:val="19"/>
              </w:rPr>
            </w:pPr>
          </w:p>
        </w:tc>
      </w:tr>
      <w:tr w:rsidR="00CE1ED0" w14:paraId="0ACAACE6"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367F4E98" w14:textId="41860286" w:rsidR="00CE1ED0" w:rsidRDefault="00B23CC0">
            <w:pPr>
              <w:jc w:val="center"/>
              <w:rPr>
                <w:rFonts w:ascii="Times New Roman" w:hAnsi="Times New Roman"/>
                <w:sz w:val="20"/>
                <w:szCs w:val="20"/>
              </w:rPr>
            </w:pPr>
            <w:r>
              <w:rPr>
                <w:rFonts w:ascii="Times New Roman" w:hAnsi="Times New Roman"/>
                <w:sz w:val="20"/>
                <w:szCs w:val="20"/>
              </w:rPr>
              <w:lastRenderedPageBreak/>
              <w:t>1</w:t>
            </w:r>
            <w:r w:rsidR="00F378D4">
              <w:rPr>
                <w:rFonts w:ascii="Times New Roman" w:hAnsi="Times New Roman"/>
                <w:sz w:val="20"/>
                <w:szCs w:val="20"/>
              </w:rPr>
              <w:t>6</w:t>
            </w:r>
          </w:p>
        </w:tc>
        <w:tc>
          <w:tcPr>
            <w:tcW w:w="5320" w:type="dxa"/>
            <w:tcBorders>
              <w:top w:val="outset" w:sz="6" w:space="0" w:color="000000"/>
              <w:left w:val="outset" w:sz="6" w:space="0" w:color="000000"/>
              <w:bottom w:val="outset" w:sz="6" w:space="0" w:color="000000"/>
              <w:right w:val="outset" w:sz="6" w:space="0" w:color="000000"/>
            </w:tcBorders>
            <w:hideMark/>
          </w:tcPr>
          <w:p w14:paraId="4CF6DFD4" w14:textId="36C5A0A2" w:rsidR="00CE1ED0" w:rsidRDefault="00002764">
            <w:pPr>
              <w:rPr>
                <w:rFonts w:ascii="Times New Roman" w:hAnsi="Times New Roman"/>
                <w:sz w:val="20"/>
                <w:szCs w:val="20"/>
              </w:rPr>
            </w:pPr>
            <w:r>
              <w:rPr>
                <w:rFonts w:ascii="Times New Roman" w:hAnsi="Times New Roman"/>
                <w:sz w:val="20"/>
                <w:szCs w:val="20"/>
              </w:rPr>
              <w:t xml:space="preserve">Мука пшеничная хлебопекарная высшего сорта </w:t>
            </w:r>
          </w:p>
        </w:tc>
        <w:tc>
          <w:tcPr>
            <w:tcW w:w="1134" w:type="dxa"/>
            <w:tcBorders>
              <w:top w:val="outset" w:sz="6" w:space="0" w:color="000000"/>
              <w:left w:val="outset" w:sz="6" w:space="0" w:color="000000"/>
              <w:bottom w:val="outset" w:sz="6" w:space="0" w:color="000000"/>
              <w:right w:val="single" w:sz="4" w:space="0" w:color="auto"/>
            </w:tcBorders>
            <w:hideMark/>
          </w:tcPr>
          <w:p w14:paraId="35F5B437"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2E0F608C" w14:textId="42EDB2B2"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EF7A80A"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DF63E8F" w14:textId="77777777" w:rsidR="00CE1ED0" w:rsidRDefault="00CE1ED0">
            <w:pPr>
              <w:jc w:val="center"/>
              <w:rPr>
                <w:rFonts w:ascii="PT Astra Serif" w:hAnsi="PT Astra Serif" w:cs="Arial"/>
                <w:bCs/>
                <w:sz w:val="19"/>
                <w:szCs w:val="19"/>
              </w:rPr>
            </w:pPr>
          </w:p>
        </w:tc>
      </w:tr>
      <w:tr w:rsidR="00002764" w14:paraId="6FE6CF4E"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2B80DC18" w14:textId="395C0525" w:rsidR="00002764" w:rsidRDefault="00F378D4">
            <w:pPr>
              <w:jc w:val="center"/>
              <w:rPr>
                <w:rFonts w:ascii="Times New Roman" w:hAnsi="Times New Roman"/>
                <w:sz w:val="20"/>
                <w:szCs w:val="20"/>
              </w:rPr>
            </w:pPr>
            <w:r>
              <w:rPr>
                <w:rFonts w:ascii="Times New Roman" w:hAnsi="Times New Roman"/>
                <w:sz w:val="20"/>
                <w:szCs w:val="20"/>
              </w:rPr>
              <w:t>17</w:t>
            </w:r>
          </w:p>
        </w:tc>
        <w:tc>
          <w:tcPr>
            <w:tcW w:w="5320" w:type="dxa"/>
            <w:tcBorders>
              <w:top w:val="outset" w:sz="6" w:space="0" w:color="000000"/>
              <w:left w:val="outset" w:sz="6" w:space="0" w:color="000000"/>
              <w:bottom w:val="outset" w:sz="6" w:space="0" w:color="000000"/>
              <w:right w:val="outset" w:sz="6" w:space="0" w:color="000000"/>
            </w:tcBorders>
          </w:tcPr>
          <w:p w14:paraId="0988569E" w14:textId="4030802E" w:rsidR="00002764" w:rsidRDefault="00002764">
            <w:pPr>
              <w:rPr>
                <w:rFonts w:ascii="Times New Roman" w:hAnsi="Times New Roman"/>
                <w:sz w:val="20"/>
                <w:szCs w:val="20"/>
              </w:rPr>
            </w:pPr>
            <w:r>
              <w:rPr>
                <w:rFonts w:ascii="Times New Roman" w:hAnsi="Times New Roman"/>
                <w:sz w:val="20"/>
                <w:szCs w:val="20"/>
              </w:rPr>
              <w:t>Сухари панировочные</w:t>
            </w:r>
          </w:p>
        </w:tc>
        <w:tc>
          <w:tcPr>
            <w:tcW w:w="1134" w:type="dxa"/>
            <w:tcBorders>
              <w:top w:val="outset" w:sz="6" w:space="0" w:color="000000"/>
              <w:left w:val="outset" w:sz="6" w:space="0" w:color="000000"/>
              <w:bottom w:val="outset" w:sz="6" w:space="0" w:color="000000"/>
              <w:right w:val="single" w:sz="4" w:space="0" w:color="auto"/>
            </w:tcBorders>
          </w:tcPr>
          <w:p w14:paraId="4E6FB354" w14:textId="6C32EC76" w:rsidR="00002764" w:rsidRDefault="00002764">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2E3F85BE" w14:textId="33ED341A" w:rsidR="00002764" w:rsidRDefault="00002764">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5FA96E6" w14:textId="77777777" w:rsidR="00002764" w:rsidRDefault="00002764">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097BDD56" w14:textId="77777777" w:rsidR="00002764" w:rsidRDefault="00002764">
            <w:pPr>
              <w:jc w:val="center"/>
              <w:rPr>
                <w:rFonts w:ascii="PT Astra Serif" w:hAnsi="PT Astra Serif" w:cs="Arial"/>
                <w:bCs/>
                <w:sz w:val="19"/>
                <w:szCs w:val="19"/>
              </w:rPr>
            </w:pPr>
          </w:p>
        </w:tc>
      </w:tr>
      <w:tr w:rsidR="00002764" w14:paraId="7BB3CE0C"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35033319" w14:textId="5D8D52A8" w:rsidR="00002764" w:rsidRDefault="00F378D4">
            <w:pPr>
              <w:jc w:val="center"/>
              <w:rPr>
                <w:rFonts w:ascii="Times New Roman" w:hAnsi="Times New Roman"/>
                <w:sz w:val="20"/>
                <w:szCs w:val="20"/>
              </w:rPr>
            </w:pPr>
            <w:r>
              <w:rPr>
                <w:rFonts w:ascii="Times New Roman" w:hAnsi="Times New Roman"/>
                <w:sz w:val="20"/>
                <w:szCs w:val="20"/>
              </w:rPr>
              <w:t>18</w:t>
            </w:r>
          </w:p>
        </w:tc>
        <w:tc>
          <w:tcPr>
            <w:tcW w:w="5320" w:type="dxa"/>
            <w:tcBorders>
              <w:top w:val="outset" w:sz="6" w:space="0" w:color="000000"/>
              <w:left w:val="outset" w:sz="6" w:space="0" w:color="000000"/>
              <w:bottom w:val="outset" w:sz="6" w:space="0" w:color="000000"/>
              <w:right w:val="outset" w:sz="6" w:space="0" w:color="000000"/>
            </w:tcBorders>
          </w:tcPr>
          <w:p w14:paraId="56CC19C7" w14:textId="38AE5DEE" w:rsidR="00002764" w:rsidRDefault="00002764">
            <w:pPr>
              <w:rPr>
                <w:rFonts w:ascii="Times New Roman" w:hAnsi="Times New Roman"/>
                <w:sz w:val="20"/>
                <w:szCs w:val="20"/>
              </w:rPr>
            </w:pPr>
            <w:r>
              <w:rPr>
                <w:rFonts w:ascii="Times New Roman" w:hAnsi="Times New Roman"/>
                <w:sz w:val="20"/>
                <w:szCs w:val="20"/>
              </w:rPr>
              <w:t>Сахар-песок</w:t>
            </w:r>
          </w:p>
        </w:tc>
        <w:tc>
          <w:tcPr>
            <w:tcW w:w="1134" w:type="dxa"/>
            <w:tcBorders>
              <w:top w:val="outset" w:sz="6" w:space="0" w:color="000000"/>
              <w:left w:val="outset" w:sz="6" w:space="0" w:color="000000"/>
              <w:bottom w:val="outset" w:sz="6" w:space="0" w:color="000000"/>
              <w:right w:val="single" w:sz="4" w:space="0" w:color="auto"/>
            </w:tcBorders>
          </w:tcPr>
          <w:p w14:paraId="6F05BD02" w14:textId="0314AD20" w:rsidR="00002764" w:rsidRDefault="00002764">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4A30EE23" w14:textId="2DF49054" w:rsidR="00002764" w:rsidRDefault="00002764">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22C8AA8" w14:textId="77777777" w:rsidR="00002764" w:rsidRDefault="00002764">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1D035FC" w14:textId="77777777" w:rsidR="00002764" w:rsidRDefault="00002764">
            <w:pPr>
              <w:jc w:val="center"/>
              <w:rPr>
                <w:rFonts w:ascii="PT Astra Serif" w:hAnsi="PT Astra Serif" w:cs="Arial"/>
                <w:bCs/>
                <w:sz w:val="19"/>
                <w:szCs w:val="19"/>
              </w:rPr>
            </w:pPr>
          </w:p>
        </w:tc>
      </w:tr>
      <w:tr w:rsidR="00F378D4" w14:paraId="2AF3D3AF"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5824C130" w14:textId="17E86414" w:rsidR="00F378D4" w:rsidRDefault="00F378D4" w:rsidP="00F378D4">
            <w:pPr>
              <w:jc w:val="center"/>
              <w:rPr>
                <w:rFonts w:ascii="Times New Roman" w:hAnsi="Times New Roman"/>
                <w:sz w:val="20"/>
                <w:szCs w:val="20"/>
              </w:rPr>
            </w:pPr>
            <w:r>
              <w:rPr>
                <w:rFonts w:ascii="Times New Roman" w:hAnsi="Times New Roman"/>
                <w:sz w:val="20"/>
                <w:szCs w:val="20"/>
              </w:rPr>
              <w:t>19</w:t>
            </w:r>
          </w:p>
        </w:tc>
        <w:tc>
          <w:tcPr>
            <w:tcW w:w="5320" w:type="dxa"/>
            <w:tcBorders>
              <w:top w:val="outset" w:sz="6" w:space="0" w:color="000000"/>
              <w:left w:val="outset" w:sz="6" w:space="0" w:color="000000"/>
              <w:bottom w:val="outset" w:sz="6" w:space="0" w:color="000000"/>
              <w:right w:val="outset" w:sz="6" w:space="0" w:color="000000"/>
            </w:tcBorders>
          </w:tcPr>
          <w:p w14:paraId="151436BE" w14:textId="4607535C" w:rsidR="00F378D4" w:rsidRDefault="00F378D4" w:rsidP="00F378D4">
            <w:pPr>
              <w:rPr>
                <w:rFonts w:ascii="Times New Roman" w:hAnsi="Times New Roman"/>
                <w:sz w:val="20"/>
                <w:szCs w:val="20"/>
              </w:rPr>
            </w:pPr>
            <w:r>
              <w:rPr>
                <w:rFonts w:ascii="Times New Roman" w:hAnsi="Times New Roman"/>
                <w:sz w:val="20"/>
                <w:szCs w:val="20"/>
              </w:rPr>
              <w:t>Какао-порошок</w:t>
            </w:r>
          </w:p>
        </w:tc>
        <w:tc>
          <w:tcPr>
            <w:tcW w:w="1134" w:type="dxa"/>
            <w:tcBorders>
              <w:top w:val="outset" w:sz="6" w:space="0" w:color="000000"/>
              <w:left w:val="outset" w:sz="6" w:space="0" w:color="000000"/>
              <w:bottom w:val="outset" w:sz="6" w:space="0" w:color="000000"/>
              <w:right w:val="single" w:sz="4" w:space="0" w:color="auto"/>
            </w:tcBorders>
          </w:tcPr>
          <w:p w14:paraId="4384C481" w14:textId="0CB09047" w:rsidR="00F378D4" w:rsidRDefault="00F378D4" w:rsidP="00F378D4">
            <w:pPr>
              <w:jc w:val="center"/>
              <w:rPr>
                <w:rFonts w:ascii="Times New Roman" w:hAnsi="Times New Roman"/>
                <w:sz w:val="20"/>
                <w:szCs w:val="20"/>
              </w:rPr>
            </w:pPr>
            <w:r w:rsidRPr="006C40BC">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57736C84" w14:textId="1A51B9EA" w:rsidR="00F378D4" w:rsidRDefault="00F378D4" w:rsidP="00F378D4">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216F420" w14:textId="77777777" w:rsidR="00F378D4" w:rsidRDefault="00F378D4" w:rsidP="00F378D4">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5A01FE1" w14:textId="77777777" w:rsidR="00F378D4" w:rsidRDefault="00F378D4" w:rsidP="00F378D4">
            <w:pPr>
              <w:jc w:val="center"/>
              <w:rPr>
                <w:rFonts w:ascii="PT Astra Serif" w:hAnsi="PT Astra Serif" w:cs="Arial"/>
                <w:bCs/>
                <w:sz w:val="19"/>
                <w:szCs w:val="19"/>
              </w:rPr>
            </w:pPr>
          </w:p>
        </w:tc>
      </w:tr>
      <w:tr w:rsidR="00F378D4" w14:paraId="5B804FC7"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09B2D5BB" w14:textId="390EE7A0" w:rsidR="00F378D4" w:rsidRDefault="00F378D4" w:rsidP="00F378D4">
            <w:pPr>
              <w:jc w:val="center"/>
              <w:rPr>
                <w:rFonts w:ascii="Times New Roman" w:hAnsi="Times New Roman"/>
                <w:sz w:val="20"/>
                <w:szCs w:val="20"/>
              </w:rPr>
            </w:pPr>
            <w:r>
              <w:rPr>
                <w:rFonts w:ascii="Times New Roman" w:hAnsi="Times New Roman"/>
                <w:sz w:val="20"/>
                <w:szCs w:val="20"/>
              </w:rPr>
              <w:t>20</w:t>
            </w:r>
          </w:p>
        </w:tc>
        <w:tc>
          <w:tcPr>
            <w:tcW w:w="5320" w:type="dxa"/>
            <w:tcBorders>
              <w:top w:val="outset" w:sz="6" w:space="0" w:color="000000"/>
              <w:left w:val="outset" w:sz="6" w:space="0" w:color="000000"/>
              <w:bottom w:val="outset" w:sz="6" w:space="0" w:color="000000"/>
              <w:right w:val="outset" w:sz="6" w:space="0" w:color="000000"/>
            </w:tcBorders>
          </w:tcPr>
          <w:p w14:paraId="2CBE1C5C" w14:textId="0157D1D6" w:rsidR="00F378D4" w:rsidRDefault="00F378D4" w:rsidP="00F378D4">
            <w:pPr>
              <w:rPr>
                <w:rFonts w:ascii="Times New Roman" w:hAnsi="Times New Roman"/>
                <w:sz w:val="20"/>
                <w:szCs w:val="20"/>
              </w:rPr>
            </w:pPr>
            <w:r>
              <w:rPr>
                <w:rFonts w:ascii="Times New Roman" w:hAnsi="Times New Roman"/>
                <w:sz w:val="20"/>
                <w:szCs w:val="20"/>
              </w:rPr>
              <w:t xml:space="preserve">Кофейный напиток </w:t>
            </w:r>
          </w:p>
        </w:tc>
        <w:tc>
          <w:tcPr>
            <w:tcW w:w="1134" w:type="dxa"/>
            <w:tcBorders>
              <w:top w:val="outset" w:sz="6" w:space="0" w:color="000000"/>
              <w:left w:val="outset" w:sz="6" w:space="0" w:color="000000"/>
              <w:bottom w:val="outset" w:sz="6" w:space="0" w:color="000000"/>
              <w:right w:val="single" w:sz="4" w:space="0" w:color="auto"/>
            </w:tcBorders>
          </w:tcPr>
          <w:p w14:paraId="1452BC75" w14:textId="6C9BB85A" w:rsidR="00F378D4" w:rsidRDefault="00F378D4" w:rsidP="00F378D4">
            <w:pPr>
              <w:jc w:val="center"/>
              <w:rPr>
                <w:rFonts w:ascii="Times New Roman" w:hAnsi="Times New Roman"/>
                <w:sz w:val="20"/>
                <w:szCs w:val="20"/>
              </w:rPr>
            </w:pPr>
            <w:r w:rsidRPr="006C40BC">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45148F79" w14:textId="4C55FFDA" w:rsidR="00F378D4" w:rsidRDefault="00F378D4" w:rsidP="00F378D4">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0D0ECEC" w14:textId="77777777" w:rsidR="00F378D4" w:rsidRDefault="00F378D4" w:rsidP="00F378D4">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A1DFD04" w14:textId="77777777" w:rsidR="00F378D4" w:rsidRDefault="00F378D4" w:rsidP="00F378D4">
            <w:pPr>
              <w:jc w:val="center"/>
              <w:rPr>
                <w:rFonts w:ascii="PT Astra Serif" w:hAnsi="PT Astra Serif" w:cs="Arial"/>
                <w:bCs/>
                <w:sz w:val="19"/>
                <w:szCs w:val="19"/>
              </w:rPr>
            </w:pPr>
          </w:p>
        </w:tc>
      </w:tr>
      <w:tr w:rsidR="00CE1ED0" w14:paraId="4359BC76"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0F248F38" w14:textId="303188BB" w:rsidR="00CE1ED0" w:rsidRDefault="00B23CC0">
            <w:pPr>
              <w:jc w:val="center"/>
              <w:rPr>
                <w:rFonts w:ascii="Times New Roman" w:hAnsi="Times New Roman"/>
                <w:sz w:val="20"/>
                <w:szCs w:val="20"/>
              </w:rPr>
            </w:pPr>
            <w:r>
              <w:rPr>
                <w:rFonts w:ascii="Times New Roman" w:hAnsi="Times New Roman"/>
                <w:sz w:val="20"/>
                <w:szCs w:val="20"/>
              </w:rPr>
              <w:t>2</w:t>
            </w:r>
            <w:r w:rsidR="00F378D4">
              <w:rPr>
                <w:rFonts w:ascii="Times New Roman" w:hAnsi="Times New Roman"/>
                <w:sz w:val="20"/>
                <w:szCs w:val="20"/>
              </w:rPr>
              <w:t>1</w:t>
            </w:r>
          </w:p>
        </w:tc>
        <w:tc>
          <w:tcPr>
            <w:tcW w:w="5320" w:type="dxa"/>
            <w:tcBorders>
              <w:top w:val="outset" w:sz="6" w:space="0" w:color="000000"/>
              <w:left w:val="outset" w:sz="6" w:space="0" w:color="000000"/>
              <w:bottom w:val="outset" w:sz="6" w:space="0" w:color="000000"/>
              <w:right w:val="outset" w:sz="6" w:space="0" w:color="000000"/>
            </w:tcBorders>
            <w:hideMark/>
          </w:tcPr>
          <w:p w14:paraId="08971B9B" w14:textId="77777777" w:rsidR="00CE1ED0" w:rsidRDefault="00B41E98">
            <w:pPr>
              <w:rPr>
                <w:rFonts w:ascii="Times New Roman" w:hAnsi="Times New Roman"/>
                <w:sz w:val="20"/>
                <w:szCs w:val="20"/>
              </w:rPr>
            </w:pPr>
            <w:r>
              <w:rPr>
                <w:rFonts w:ascii="Times New Roman" w:hAnsi="Times New Roman"/>
                <w:sz w:val="20"/>
                <w:szCs w:val="20"/>
              </w:rPr>
              <w:t xml:space="preserve">Изделия макаронные короткие. Группа В, Высший сорт </w:t>
            </w:r>
          </w:p>
        </w:tc>
        <w:tc>
          <w:tcPr>
            <w:tcW w:w="1134" w:type="dxa"/>
            <w:tcBorders>
              <w:top w:val="outset" w:sz="6" w:space="0" w:color="000000"/>
              <w:left w:val="outset" w:sz="6" w:space="0" w:color="000000"/>
              <w:bottom w:val="outset" w:sz="6" w:space="0" w:color="000000"/>
              <w:right w:val="single" w:sz="4" w:space="0" w:color="auto"/>
            </w:tcBorders>
            <w:hideMark/>
          </w:tcPr>
          <w:p w14:paraId="280ACEFE"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41B3BD44" w14:textId="1A4530BB"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770AF20"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8FB14CD" w14:textId="77777777" w:rsidR="00CE1ED0" w:rsidRDefault="00CE1ED0">
            <w:pPr>
              <w:jc w:val="center"/>
              <w:rPr>
                <w:rFonts w:ascii="PT Astra Serif" w:hAnsi="PT Astra Serif" w:cs="Arial"/>
                <w:bCs/>
                <w:sz w:val="19"/>
                <w:szCs w:val="19"/>
              </w:rPr>
            </w:pPr>
          </w:p>
        </w:tc>
      </w:tr>
      <w:tr w:rsidR="00CE1ED0" w14:paraId="6951677F"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649FD95A" w14:textId="66E2B135" w:rsidR="00CE1ED0" w:rsidRDefault="00B23CC0">
            <w:pPr>
              <w:jc w:val="center"/>
              <w:rPr>
                <w:rFonts w:ascii="Times New Roman" w:hAnsi="Times New Roman"/>
                <w:sz w:val="20"/>
                <w:szCs w:val="20"/>
              </w:rPr>
            </w:pPr>
            <w:r>
              <w:rPr>
                <w:rFonts w:ascii="Times New Roman" w:hAnsi="Times New Roman"/>
                <w:sz w:val="20"/>
                <w:szCs w:val="20"/>
              </w:rPr>
              <w:t>2</w:t>
            </w:r>
            <w:r w:rsidR="00F378D4">
              <w:rPr>
                <w:rFonts w:ascii="Times New Roman" w:hAnsi="Times New Roman"/>
                <w:sz w:val="20"/>
                <w:szCs w:val="20"/>
              </w:rPr>
              <w:t>2</w:t>
            </w:r>
          </w:p>
        </w:tc>
        <w:tc>
          <w:tcPr>
            <w:tcW w:w="5320" w:type="dxa"/>
            <w:tcBorders>
              <w:top w:val="outset" w:sz="6" w:space="0" w:color="000000"/>
              <w:left w:val="outset" w:sz="6" w:space="0" w:color="000000"/>
              <w:bottom w:val="outset" w:sz="6" w:space="0" w:color="000000"/>
              <w:right w:val="outset" w:sz="6" w:space="0" w:color="000000"/>
            </w:tcBorders>
            <w:hideMark/>
          </w:tcPr>
          <w:p w14:paraId="63622D68" w14:textId="77777777" w:rsidR="00CE1ED0" w:rsidRDefault="00B41E98">
            <w:pPr>
              <w:rPr>
                <w:rFonts w:ascii="Times New Roman" w:hAnsi="Times New Roman"/>
                <w:sz w:val="20"/>
                <w:szCs w:val="20"/>
              </w:rPr>
            </w:pPr>
            <w:r>
              <w:rPr>
                <w:rFonts w:ascii="Times New Roman" w:hAnsi="Times New Roman"/>
                <w:sz w:val="20"/>
                <w:szCs w:val="20"/>
              </w:rPr>
              <w:t xml:space="preserve">Чай черный байховый крупнолистовой высшего сорта </w:t>
            </w:r>
            <w:r w:rsidR="00CE1ED0">
              <w:rPr>
                <w:rFonts w:ascii="Times New Roman" w:hAnsi="Times New Roman"/>
                <w:sz w:val="20"/>
                <w:szCs w:val="20"/>
              </w:rPr>
              <w:t xml:space="preserve"> </w:t>
            </w:r>
          </w:p>
        </w:tc>
        <w:tc>
          <w:tcPr>
            <w:tcW w:w="1134" w:type="dxa"/>
            <w:tcBorders>
              <w:top w:val="outset" w:sz="6" w:space="0" w:color="000000"/>
              <w:left w:val="outset" w:sz="6" w:space="0" w:color="000000"/>
              <w:bottom w:val="outset" w:sz="6" w:space="0" w:color="000000"/>
              <w:right w:val="single" w:sz="4" w:space="0" w:color="auto"/>
            </w:tcBorders>
            <w:hideMark/>
          </w:tcPr>
          <w:p w14:paraId="4874D535"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452437B5" w14:textId="6B6B23F0"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979F259"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765300C4" w14:textId="77777777" w:rsidR="00CE1ED0" w:rsidRDefault="00CE1ED0">
            <w:pPr>
              <w:jc w:val="center"/>
              <w:rPr>
                <w:rFonts w:ascii="PT Astra Serif" w:hAnsi="PT Astra Serif" w:cs="Arial"/>
                <w:bCs/>
                <w:sz w:val="19"/>
                <w:szCs w:val="19"/>
              </w:rPr>
            </w:pPr>
          </w:p>
        </w:tc>
      </w:tr>
      <w:tr w:rsidR="00F378D4" w14:paraId="4356C1F2"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5C3765CB" w14:textId="3F8BF2CD" w:rsidR="00F378D4" w:rsidRDefault="00F378D4" w:rsidP="00F378D4">
            <w:pPr>
              <w:jc w:val="center"/>
              <w:rPr>
                <w:rFonts w:ascii="Times New Roman" w:hAnsi="Times New Roman"/>
                <w:sz w:val="20"/>
                <w:szCs w:val="20"/>
              </w:rPr>
            </w:pPr>
            <w:r>
              <w:rPr>
                <w:rFonts w:ascii="Times New Roman" w:hAnsi="Times New Roman"/>
                <w:sz w:val="20"/>
                <w:szCs w:val="20"/>
              </w:rPr>
              <w:t>23</w:t>
            </w:r>
          </w:p>
        </w:tc>
        <w:tc>
          <w:tcPr>
            <w:tcW w:w="5320" w:type="dxa"/>
            <w:tcBorders>
              <w:top w:val="outset" w:sz="6" w:space="0" w:color="000000"/>
              <w:left w:val="outset" w:sz="6" w:space="0" w:color="000000"/>
              <w:bottom w:val="outset" w:sz="6" w:space="0" w:color="000000"/>
              <w:right w:val="outset" w:sz="6" w:space="0" w:color="000000"/>
            </w:tcBorders>
          </w:tcPr>
          <w:p w14:paraId="5449135B" w14:textId="1F121098" w:rsidR="00F378D4" w:rsidRDefault="00F378D4" w:rsidP="00F378D4">
            <w:pPr>
              <w:rPr>
                <w:rFonts w:ascii="Times New Roman" w:hAnsi="Times New Roman"/>
                <w:sz w:val="20"/>
                <w:szCs w:val="20"/>
              </w:rPr>
            </w:pPr>
            <w:r>
              <w:rPr>
                <w:rFonts w:ascii="Times New Roman" w:hAnsi="Times New Roman"/>
                <w:sz w:val="20"/>
                <w:szCs w:val="20"/>
              </w:rPr>
              <w:t>Зеленый горошек консервированный первый сорт</w:t>
            </w:r>
          </w:p>
        </w:tc>
        <w:tc>
          <w:tcPr>
            <w:tcW w:w="1134" w:type="dxa"/>
            <w:tcBorders>
              <w:top w:val="outset" w:sz="6" w:space="0" w:color="000000"/>
              <w:left w:val="outset" w:sz="6" w:space="0" w:color="000000"/>
              <w:bottom w:val="outset" w:sz="6" w:space="0" w:color="000000"/>
              <w:right w:val="single" w:sz="4" w:space="0" w:color="auto"/>
            </w:tcBorders>
          </w:tcPr>
          <w:p w14:paraId="12787882" w14:textId="4BB03A8E" w:rsidR="00F378D4" w:rsidRPr="00F378D4" w:rsidRDefault="00F378D4" w:rsidP="00F378D4">
            <w:pPr>
              <w:jc w:val="center"/>
              <w:rPr>
                <w:rFonts w:ascii="Times New Roman" w:hAnsi="Times New Roman"/>
                <w:sz w:val="20"/>
                <w:szCs w:val="20"/>
              </w:rPr>
            </w:pPr>
            <w:r w:rsidRPr="00F378D4">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32B3BCAA" w14:textId="084E9C43" w:rsidR="00F378D4" w:rsidRDefault="00F378D4" w:rsidP="00F378D4">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4598A65" w14:textId="77777777" w:rsidR="00F378D4" w:rsidRDefault="00F378D4" w:rsidP="00F378D4">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6A1F06DA" w14:textId="77777777" w:rsidR="00F378D4" w:rsidRDefault="00F378D4" w:rsidP="00F378D4">
            <w:pPr>
              <w:jc w:val="center"/>
              <w:rPr>
                <w:rFonts w:ascii="PT Astra Serif" w:hAnsi="PT Astra Serif" w:cs="Arial"/>
                <w:bCs/>
                <w:sz w:val="19"/>
                <w:szCs w:val="19"/>
              </w:rPr>
            </w:pPr>
          </w:p>
        </w:tc>
      </w:tr>
      <w:tr w:rsidR="00F378D4" w14:paraId="1DC7628A"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30CD6A2B" w14:textId="3304BEB0" w:rsidR="00F378D4" w:rsidRDefault="00F378D4" w:rsidP="00F378D4">
            <w:pPr>
              <w:jc w:val="center"/>
              <w:rPr>
                <w:rFonts w:ascii="Times New Roman" w:hAnsi="Times New Roman"/>
                <w:sz w:val="20"/>
                <w:szCs w:val="20"/>
              </w:rPr>
            </w:pPr>
            <w:r>
              <w:rPr>
                <w:rFonts w:ascii="Times New Roman" w:hAnsi="Times New Roman"/>
                <w:sz w:val="20"/>
                <w:szCs w:val="20"/>
              </w:rPr>
              <w:t>24</w:t>
            </w:r>
          </w:p>
        </w:tc>
        <w:tc>
          <w:tcPr>
            <w:tcW w:w="5320" w:type="dxa"/>
            <w:tcBorders>
              <w:top w:val="outset" w:sz="6" w:space="0" w:color="000000"/>
              <w:left w:val="outset" w:sz="6" w:space="0" w:color="000000"/>
              <w:bottom w:val="outset" w:sz="6" w:space="0" w:color="000000"/>
              <w:right w:val="outset" w:sz="6" w:space="0" w:color="000000"/>
            </w:tcBorders>
          </w:tcPr>
          <w:p w14:paraId="536EB868" w14:textId="73F100A5" w:rsidR="00F378D4" w:rsidRDefault="00F378D4" w:rsidP="00F378D4">
            <w:pPr>
              <w:rPr>
                <w:rFonts w:ascii="Times New Roman" w:hAnsi="Times New Roman"/>
                <w:sz w:val="20"/>
                <w:szCs w:val="20"/>
              </w:rPr>
            </w:pPr>
            <w:r>
              <w:rPr>
                <w:rFonts w:ascii="Times New Roman" w:hAnsi="Times New Roman"/>
                <w:sz w:val="20"/>
                <w:szCs w:val="20"/>
              </w:rPr>
              <w:t xml:space="preserve">Джем фруктовый </w:t>
            </w:r>
          </w:p>
        </w:tc>
        <w:tc>
          <w:tcPr>
            <w:tcW w:w="1134" w:type="dxa"/>
            <w:tcBorders>
              <w:top w:val="outset" w:sz="6" w:space="0" w:color="000000"/>
              <w:left w:val="outset" w:sz="6" w:space="0" w:color="000000"/>
              <w:bottom w:val="outset" w:sz="6" w:space="0" w:color="000000"/>
              <w:right w:val="single" w:sz="4" w:space="0" w:color="auto"/>
            </w:tcBorders>
          </w:tcPr>
          <w:p w14:paraId="59A53DE1" w14:textId="42C333BA" w:rsidR="00F378D4" w:rsidRPr="00F378D4" w:rsidRDefault="00F378D4" w:rsidP="00F378D4">
            <w:pPr>
              <w:jc w:val="center"/>
              <w:rPr>
                <w:rFonts w:ascii="Times New Roman" w:hAnsi="Times New Roman"/>
                <w:sz w:val="20"/>
                <w:szCs w:val="20"/>
              </w:rPr>
            </w:pPr>
            <w:r w:rsidRPr="00F378D4">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3343C13F" w14:textId="4ACD635F" w:rsidR="00F378D4" w:rsidRDefault="00F378D4" w:rsidP="00F378D4">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95965ED" w14:textId="77777777" w:rsidR="00F378D4" w:rsidRDefault="00F378D4" w:rsidP="00F378D4">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05A81F5A" w14:textId="77777777" w:rsidR="00F378D4" w:rsidRDefault="00F378D4" w:rsidP="00F378D4">
            <w:pPr>
              <w:jc w:val="center"/>
              <w:rPr>
                <w:rFonts w:ascii="PT Astra Serif" w:hAnsi="PT Astra Serif" w:cs="Arial"/>
                <w:bCs/>
                <w:sz w:val="19"/>
                <w:szCs w:val="19"/>
              </w:rPr>
            </w:pPr>
          </w:p>
        </w:tc>
      </w:tr>
      <w:tr w:rsidR="00F378D4" w14:paraId="676EF10B" w14:textId="77777777" w:rsidTr="00135F58">
        <w:trPr>
          <w:trHeight w:val="28"/>
        </w:trPr>
        <w:tc>
          <w:tcPr>
            <w:tcW w:w="567" w:type="dxa"/>
            <w:tcBorders>
              <w:top w:val="outset" w:sz="6" w:space="0" w:color="000000"/>
              <w:left w:val="outset" w:sz="6" w:space="0" w:color="000000"/>
              <w:bottom w:val="outset" w:sz="6" w:space="0" w:color="000000"/>
              <w:right w:val="outset" w:sz="6" w:space="0" w:color="000000"/>
            </w:tcBorders>
          </w:tcPr>
          <w:p w14:paraId="35D36089" w14:textId="1B0510CC" w:rsidR="00F378D4" w:rsidRDefault="00F378D4" w:rsidP="00F378D4">
            <w:pPr>
              <w:jc w:val="center"/>
              <w:rPr>
                <w:rFonts w:ascii="Times New Roman" w:hAnsi="Times New Roman"/>
                <w:sz w:val="20"/>
                <w:szCs w:val="20"/>
              </w:rPr>
            </w:pPr>
            <w:r>
              <w:rPr>
                <w:rFonts w:ascii="Times New Roman" w:hAnsi="Times New Roman"/>
                <w:sz w:val="20"/>
                <w:szCs w:val="20"/>
              </w:rPr>
              <w:t>25</w:t>
            </w:r>
          </w:p>
        </w:tc>
        <w:tc>
          <w:tcPr>
            <w:tcW w:w="5320" w:type="dxa"/>
            <w:tcBorders>
              <w:top w:val="outset" w:sz="6" w:space="0" w:color="000000"/>
              <w:left w:val="outset" w:sz="6" w:space="0" w:color="000000"/>
              <w:bottom w:val="outset" w:sz="6" w:space="0" w:color="000000"/>
              <w:right w:val="outset" w:sz="6" w:space="0" w:color="000000"/>
            </w:tcBorders>
          </w:tcPr>
          <w:p w14:paraId="092B3F84" w14:textId="572634F4" w:rsidR="00F378D4" w:rsidRDefault="00F378D4" w:rsidP="00F378D4">
            <w:pPr>
              <w:rPr>
                <w:rFonts w:ascii="Times New Roman" w:hAnsi="Times New Roman"/>
                <w:sz w:val="20"/>
                <w:szCs w:val="20"/>
              </w:rPr>
            </w:pPr>
            <w:r>
              <w:rPr>
                <w:rFonts w:ascii="Times New Roman" w:hAnsi="Times New Roman"/>
                <w:sz w:val="20"/>
                <w:szCs w:val="20"/>
              </w:rPr>
              <w:t>Кукуруза сахарная в зернах консервированная высший сорт</w:t>
            </w:r>
          </w:p>
        </w:tc>
        <w:tc>
          <w:tcPr>
            <w:tcW w:w="1134" w:type="dxa"/>
            <w:tcBorders>
              <w:top w:val="outset" w:sz="6" w:space="0" w:color="000000"/>
              <w:left w:val="outset" w:sz="6" w:space="0" w:color="000000"/>
              <w:bottom w:val="outset" w:sz="6" w:space="0" w:color="000000"/>
              <w:right w:val="single" w:sz="4" w:space="0" w:color="auto"/>
            </w:tcBorders>
          </w:tcPr>
          <w:p w14:paraId="5B3052F7" w14:textId="55A42DC0" w:rsidR="00F378D4" w:rsidRPr="00F378D4" w:rsidRDefault="00F378D4" w:rsidP="00F378D4">
            <w:pPr>
              <w:jc w:val="center"/>
              <w:rPr>
                <w:rFonts w:ascii="Times New Roman" w:hAnsi="Times New Roman"/>
                <w:sz w:val="20"/>
                <w:szCs w:val="20"/>
              </w:rPr>
            </w:pPr>
            <w:r w:rsidRPr="00F378D4">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67EBA76B" w14:textId="446A13B8" w:rsidR="00F378D4" w:rsidRDefault="00F378D4" w:rsidP="00F378D4">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829DF8" w14:textId="77777777" w:rsidR="00F378D4" w:rsidRDefault="00F378D4" w:rsidP="00F378D4">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6BF314B9" w14:textId="77777777" w:rsidR="00F378D4" w:rsidRDefault="00F378D4" w:rsidP="00F378D4">
            <w:pPr>
              <w:jc w:val="center"/>
              <w:rPr>
                <w:rFonts w:ascii="PT Astra Serif" w:hAnsi="PT Astra Serif" w:cs="Arial"/>
                <w:bCs/>
                <w:sz w:val="19"/>
                <w:szCs w:val="19"/>
              </w:rPr>
            </w:pPr>
          </w:p>
        </w:tc>
      </w:tr>
      <w:tr w:rsidR="00CE1ED0" w14:paraId="2B3F933A" w14:textId="77777777" w:rsidTr="00E40245">
        <w:trPr>
          <w:trHeight w:val="28"/>
        </w:trPr>
        <w:tc>
          <w:tcPr>
            <w:tcW w:w="567" w:type="dxa"/>
            <w:tcBorders>
              <w:top w:val="outset" w:sz="6" w:space="0" w:color="000000"/>
              <w:left w:val="outset" w:sz="6" w:space="0" w:color="000000"/>
              <w:bottom w:val="outset" w:sz="6" w:space="0" w:color="000000"/>
              <w:right w:val="outset" w:sz="6" w:space="0" w:color="000000"/>
            </w:tcBorders>
            <w:hideMark/>
          </w:tcPr>
          <w:p w14:paraId="38ECA9BC" w14:textId="64611090" w:rsidR="00CE1ED0" w:rsidRDefault="00B23CC0">
            <w:pPr>
              <w:jc w:val="center"/>
              <w:rPr>
                <w:rFonts w:ascii="Times New Roman" w:hAnsi="Times New Roman"/>
                <w:sz w:val="20"/>
                <w:szCs w:val="20"/>
              </w:rPr>
            </w:pPr>
            <w:r>
              <w:rPr>
                <w:rFonts w:ascii="Times New Roman" w:hAnsi="Times New Roman"/>
                <w:sz w:val="20"/>
                <w:szCs w:val="20"/>
              </w:rPr>
              <w:t>2</w:t>
            </w:r>
            <w:r w:rsidR="00E40245">
              <w:rPr>
                <w:rFonts w:ascii="Times New Roman" w:hAnsi="Times New Roman"/>
                <w:sz w:val="20"/>
                <w:szCs w:val="20"/>
              </w:rPr>
              <w:t>6</w:t>
            </w:r>
          </w:p>
        </w:tc>
        <w:tc>
          <w:tcPr>
            <w:tcW w:w="5320" w:type="dxa"/>
            <w:tcBorders>
              <w:top w:val="outset" w:sz="6" w:space="0" w:color="000000"/>
              <w:left w:val="outset" w:sz="6" w:space="0" w:color="000000"/>
              <w:bottom w:val="outset" w:sz="6" w:space="0" w:color="000000"/>
              <w:right w:val="outset" w:sz="6" w:space="0" w:color="000000"/>
            </w:tcBorders>
            <w:hideMark/>
          </w:tcPr>
          <w:p w14:paraId="6A3853E8" w14:textId="2A0EBB91" w:rsidR="00CE1ED0" w:rsidRDefault="00F378D4">
            <w:pPr>
              <w:rPr>
                <w:rFonts w:ascii="Times New Roman" w:hAnsi="Times New Roman"/>
                <w:sz w:val="20"/>
                <w:szCs w:val="20"/>
              </w:rPr>
            </w:pPr>
            <w:r>
              <w:rPr>
                <w:rFonts w:ascii="Times New Roman" w:hAnsi="Times New Roman"/>
                <w:sz w:val="20"/>
                <w:szCs w:val="20"/>
              </w:rPr>
              <w:t xml:space="preserve">Шиповник сушеный </w:t>
            </w:r>
          </w:p>
        </w:tc>
        <w:tc>
          <w:tcPr>
            <w:tcW w:w="1134" w:type="dxa"/>
            <w:tcBorders>
              <w:top w:val="outset" w:sz="6" w:space="0" w:color="000000"/>
              <w:left w:val="outset" w:sz="6" w:space="0" w:color="000000"/>
              <w:bottom w:val="outset" w:sz="6" w:space="0" w:color="000000"/>
              <w:right w:val="single" w:sz="4" w:space="0" w:color="auto"/>
            </w:tcBorders>
            <w:hideMark/>
          </w:tcPr>
          <w:p w14:paraId="0DF7D77B"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7812483F" w14:textId="34835C60" w:rsidR="00CE1ED0" w:rsidRDefault="00CE1ED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06A8C6C"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29A0F09" w14:textId="77777777" w:rsidR="00CE1ED0" w:rsidRDefault="00CE1ED0">
            <w:pPr>
              <w:jc w:val="center"/>
              <w:rPr>
                <w:rFonts w:ascii="PT Astra Serif" w:hAnsi="PT Astra Serif" w:cs="Arial"/>
                <w:bCs/>
                <w:sz w:val="19"/>
                <w:szCs w:val="19"/>
              </w:rPr>
            </w:pPr>
          </w:p>
        </w:tc>
      </w:tr>
    </w:tbl>
    <w:p w14:paraId="40FFF26F" w14:textId="77777777" w:rsidR="00CE1ED0" w:rsidRDefault="00CE1ED0" w:rsidP="00CE1ED0">
      <w:pPr>
        <w:spacing w:after="0" w:line="240" w:lineRule="auto"/>
        <w:jc w:val="both"/>
        <w:rPr>
          <w:rFonts w:ascii="Times New Roman" w:eastAsia="Times New Roman" w:hAnsi="Times New Roman"/>
          <w:sz w:val="20"/>
          <w:szCs w:val="20"/>
        </w:rPr>
      </w:pPr>
    </w:p>
    <w:p w14:paraId="36046869" w14:textId="77777777" w:rsidR="00CE1ED0" w:rsidRDefault="00CE1ED0" w:rsidP="00CE1ED0">
      <w:pPr>
        <w:widowControl w:val="0"/>
        <w:autoSpaceDE w:val="0"/>
        <w:autoSpaceDN w:val="0"/>
        <w:spacing w:after="0" w:line="240" w:lineRule="auto"/>
        <w:jc w:val="both"/>
        <w:rPr>
          <w:rFonts w:ascii="Times New Roman" w:eastAsia="Times New Roman" w:hAnsi="Times New Roman"/>
          <w:b/>
          <w:sz w:val="19"/>
          <w:szCs w:val="19"/>
          <w:lang w:eastAsia="ru-RU"/>
        </w:rPr>
      </w:pPr>
      <w:r>
        <w:rPr>
          <w:rFonts w:ascii="Times New Roman" w:eastAsia="Times New Roman" w:hAnsi="Times New Roman"/>
          <w:b/>
          <w:sz w:val="19"/>
          <w:szCs w:val="19"/>
          <w:lang w:eastAsia="ru-RU"/>
        </w:rPr>
        <w:t>ИТОГО: __________________ (____________________ рубль ______ копеек), в том числе  НДС 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31"/>
        <w:gridCol w:w="1402"/>
        <w:gridCol w:w="3515"/>
      </w:tblGrid>
      <w:tr w:rsidR="00CE1ED0" w14:paraId="4CC9A342" w14:textId="77777777" w:rsidTr="00CE1ED0">
        <w:tc>
          <w:tcPr>
            <w:tcW w:w="3931" w:type="dxa"/>
            <w:vAlign w:val="bottom"/>
            <w:hideMark/>
          </w:tcPr>
          <w:p w14:paraId="6226670C" w14:textId="77777777" w:rsidR="00CE1ED0" w:rsidRDefault="00CE1ED0">
            <w:pPr>
              <w:widowControl w:val="0"/>
              <w:autoSpaceDE w:val="0"/>
              <w:autoSpaceDN w:val="0"/>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От Заказчика:</w:t>
            </w:r>
          </w:p>
        </w:tc>
        <w:tc>
          <w:tcPr>
            <w:tcW w:w="1402" w:type="dxa"/>
          </w:tcPr>
          <w:p w14:paraId="764C2E91" w14:textId="77777777" w:rsidR="00CE1ED0" w:rsidRDefault="00CE1ED0">
            <w:pPr>
              <w:widowControl w:val="0"/>
              <w:autoSpaceDE w:val="0"/>
              <w:autoSpaceDN w:val="0"/>
              <w:spacing w:after="0" w:line="240" w:lineRule="auto"/>
              <w:rPr>
                <w:rFonts w:ascii="Times New Roman" w:eastAsia="Times New Roman" w:hAnsi="Times New Roman"/>
                <w:sz w:val="19"/>
                <w:szCs w:val="19"/>
                <w:lang w:eastAsia="ru-RU"/>
              </w:rPr>
            </w:pPr>
          </w:p>
          <w:p w14:paraId="63A37080" w14:textId="77777777" w:rsidR="007F02D4" w:rsidRDefault="007F02D4">
            <w:pPr>
              <w:widowControl w:val="0"/>
              <w:autoSpaceDE w:val="0"/>
              <w:autoSpaceDN w:val="0"/>
              <w:spacing w:after="0" w:line="240" w:lineRule="auto"/>
              <w:rPr>
                <w:rFonts w:ascii="Times New Roman" w:eastAsia="Times New Roman" w:hAnsi="Times New Roman"/>
                <w:sz w:val="19"/>
                <w:szCs w:val="19"/>
                <w:lang w:eastAsia="ru-RU"/>
              </w:rPr>
            </w:pPr>
          </w:p>
          <w:p w14:paraId="101FDA36" w14:textId="77777777" w:rsidR="007F02D4" w:rsidRDefault="007F02D4">
            <w:pPr>
              <w:widowControl w:val="0"/>
              <w:autoSpaceDE w:val="0"/>
              <w:autoSpaceDN w:val="0"/>
              <w:spacing w:after="0" w:line="240" w:lineRule="auto"/>
              <w:rPr>
                <w:rFonts w:ascii="Times New Roman" w:eastAsia="Times New Roman" w:hAnsi="Times New Roman"/>
                <w:sz w:val="19"/>
                <w:szCs w:val="19"/>
                <w:lang w:eastAsia="ru-RU"/>
              </w:rPr>
            </w:pPr>
          </w:p>
          <w:p w14:paraId="3102F8D3" w14:textId="77777777" w:rsidR="007F02D4" w:rsidRDefault="007F02D4">
            <w:pPr>
              <w:widowControl w:val="0"/>
              <w:autoSpaceDE w:val="0"/>
              <w:autoSpaceDN w:val="0"/>
              <w:spacing w:after="0" w:line="240" w:lineRule="auto"/>
              <w:rPr>
                <w:rFonts w:ascii="Times New Roman" w:eastAsia="Times New Roman" w:hAnsi="Times New Roman"/>
                <w:sz w:val="19"/>
                <w:szCs w:val="19"/>
                <w:lang w:eastAsia="ru-RU"/>
              </w:rPr>
            </w:pPr>
          </w:p>
          <w:p w14:paraId="5A107AC3" w14:textId="77777777" w:rsidR="007F02D4" w:rsidRDefault="007F02D4">
            <w:pPr>
              <w:widowControl w:val="0"/>
              <w:autoSpaceDE w:val="0"/>
              <w:autoSpaceDN w:val="0"/>
              <w:spacing w:after="0" w:line="240" w:lineRule="auto"/>
              <w:rPr>
                <w:rFonts w:ascii="Times New Roman" w:eastAsia="Times New Roman" w:hAnsi="Times New Roman"/>
                <w:sz w:val="19"/>
                <w:szCs w:val="19"/>
                <w:lang w:eastAsia="ru-RU"/>
              </w:rPr>
            </w:pPr>
          </w:p>
          <w:p w14:paraId="454268F3" w14:textId="77777777" w:rsidR="007F02D4" w:rsidRDefault="007F02D4">
            <w:pPr>
              <w:widowControl w:val="0"/>
              <w:autoSpaceDE w:val="0"/>
              <w:autoSpaceDN w:val="0"/>
              <w:spacing w:after="0" w:line="240" w:lineRule="auto"/>
              <w:rPr>
                <w:rFonts w:ascii="Times New Roman" w:eastAsia="Times New Roman" w:hAnsi="Times New Roman"/>
                <w:sz w:val="19"/>
                <w:szCs w:val="19"/>
                <w:lang w:eastAsia="ru-RU"/>
              </w:rPr>
            </w:pPr>
          </w:p>
        </w:tc>
        <w:tc>
          <w:tcPr>
            <w:tcW w:w="3515" w:type="dxa"/>
            <w:vAlign w:val="bottom"/>
            <w:hideMark/>
          </w:tcPr>
          <w:p w14:paraId="1FC11183" w14:textId="77777777" w:rsidR="00CE1ED0" w:rsidRDefault="00CE1ED0">
            <w:pPr>
              <w:widowControl w:val="0"/>
              <w:autoSpaceDE w:val="0"/>
              <w:autoSpaceDN w:val="0"/>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От Поставщика:</w:t>
            </w:r>
          </w:p>
        </w:tc>
      </w:tr>
    </w:tbl>
    <w:p w14:paraId="6E88FE8E" w14:textId="77777777" w:rsidR="00CE1ED0" w:rsidRDefault="00CE1ED0" w:rsidP="00CE1ED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Директор _______________/</w:t>
      </w:r>
      <w:r w:rsidR="008931B7">
        <w:rPr>
          <w:rFonts w:ascii="Times New Roman" w:eastAsia="Times New Roman" w:hAnsi="Times New Roman"/>
          <w:sz w:val="20"/>
          <w:szCs w:val="20"/>
        </w:rPr>
        <w:t xml:space="preserve">А.А. Жаров </w:t>
      </w:r>
      <w:r>
        <w:rPr>
          <w:rFonts w:ascii="Times New Roman" w:eastAsia="Times New Roman" w:hAnsi="Times New Roman"/>
          <w:sz w:val="20"/>
          <w:szCs w:val="20"/>
        </w:rPr>
        <w:t>/                            Руководитель _______________/_________/</w:t>
      </w:r>
    </w:p>
    <w:p w14:paraId="189A76CA" w14:textId="77777777" w:rsidR="00CE1ED0" w:rsidRDefault="00CE1ED0" w:rsidP="00CE1ED0">
      <w:pPr>
        <w:spacing w:after="0" w:line="240" w:lineRule="auto"/>
        <w:jc w:val="both"/>
        <w:rPr>
          <w:rFonts w:ascii="Times New Roman" w:eastAsia="Times New Roman" w:hAnsi="Times New Roman"/>
          <w:sz w:val="20"/>
          <w:szCs w:val="20"/>
        </w:rPr>
      </w:pPr>
    </w:p>
    <w:p w14:paraId="78CBD7C1" w14:textId="77777777" w:rsidR="00CE1ED0" w:rsidRDefault="00CE1ED0" w:rsidP="00CE1ED0">
      <w:pPr>
        <w:spacing w:after="0" w:line="240" w:lineRule="auto"/>
        <w:jc w:val="both"/>
        <w:rPr>
          <w:rFonts w:ascii="Times New Roman" w:eastAsia="Times New Roman" w:hAnsi="Times New Roman"/>
          <w:sz w:val="20"/>
          <w:szCs w:val="20"/>
        </w:rPr>
      </w:pPr>
    </w:p>
    <w:p w14:paraId="3F21060B" w14:textId="77777777" w:rsidR="00CE1ED0" w:rsidRDefault="00CE1ED0" w:rsidP="00CE1ED0">
      <w:pPr>
        <w:spacing w:after="0" w:line="240" w:lineRule="auto"/>
        <w:jc w:val="both"/>
        <w:rPr>
          <w:rFonts w:ascii="Times New Roman" w:eastAsia="Times New Roman" w:hAnsi="Times New Roman"/>
          <w:sz w:val="20"/>
          <w:szCs w:val="20"/>
        </w:rPr>
      </w:pPr>
    </w:p>
    <w:p w14:paraId="70F1A271" w14:textId="77777777" w:rsidR="00CE1ED0" w:rsidRDefault="00CE1ED0" w:rsidP="00CE1ED0">
      <w:pPr>
        <w:spacing w:after="0" w:line="240" w:lineRule="auto"/>
        <w:jc w:val="both"/>
        <w:rPr>
          <w:rFonts w:ascii="Times New Roman" w:eastAsia="Times New Roman" w:hAnsi="Times New Roman"/>
          <w:sz w:val="20"/>
          <w:szCs w:val="20"/>
        </w:rPr>
      </w:pPr>
    </w:p>
    <w:p w14:paraId="00F1D013" w14:textId="77777777" w:rsidR="00CE1ED0" w:rsidRDefault="00CE1ED0" w:rsidP="00CE1ED0">
      <w:pPr>
        <w:spacing w:after="0" w:line="240" w:lineRule="auto"/>
        <w:jc w:val="both"/>
        <w:rPr>
          <w:rFonts w:ascii="Times New Roman" w:eastAsia="Times New Roman" w:hAnsi="Times New Roman"/>
          <w:sz w:val="20"/>
          <w:szCs w:val="20"/>
        </w:rPr>
      </w:pPr>
    </w:p>
    <w:p w14:paraId="57C828AA" w14:textId="77777777" w:rsidR="00CE1ED0" w:rsidRDefault="00CE1ED0" w:rsidP="00CE1ED0">
      <w:pPr>
        <w:spacing w:after="0" w:line="240" w:lineRule="auto"/>
        <w:jc w:val="both"/>
        <w:rPr>
          <w:rFonts w:ascii="Times New Roman" w:eastAsia="Times New Roman" w:hAnsi="Times New Roman"/>
          <w:sz w:val="20"/>
          <w:szCs w:val="20"/>
        </w:rPr>
      </w:pPr>
    </w:p>
    <w:p w14:paraId="34CCF1B4" w14:textId="77777777" w:rsidR="00CE1ED0" w:rsidRDefault="00CE1ED0" w:rsidP="00CE1ED0">
      <w:pPr>
        <w:spacing w:after="0" w:line="240" w:lineRule="auto"/>
        <w:jc w:val="both"/>
        <w:rPr>
          <w:rFonts w:ascii="Times New Roman" w:eastAsia="Times New Roman" w:hAnsi="Times New Roman"/>
          <w:sz w:val="20"/>
          <w:szCs w:val="20"/>
        </w:rPr>
      </w:pPr>
    </w:p>
    <w:p w14:paraId="35615391" w14:textId="77777777" w:rsidR="00CE1ED0" w:rsidRDefault="00CE1ED0" w:rsidP="00CE1ED0">
      <w:pPr>
        <w:spacing w:after="0" w:line="240" w:lineRule="auto"/>
        <w:jc w:val="both"/>
        <w:rPr>
          <w:rFonts w:ascii="Times New Roman" w:eastAsia="Times New Roman" w:hAnsi="Times New Roman"/>
          <w:sz w:val="20"/>
          <w:szCs w:val="20"/>
        </w:rPr>
      </w:pPr>
    </w:p>
    <w:p w14:paraId="71CFBEF5" w14:textId="77777777" w:rsidR="007F02D4" w:rsidRDefault="007F02D4" w:rsidP="00CE1ED0">
      <w:pPr>
        <w:spacing w:after="0" w:line="240" w:lineRule="auto"/>
        <w:jc w:val="both"/>
        <w:rPr>
          <w:rFonts w:ascii="Times New Roman" w:eastAsia="Times New Roman" w:hAnsi="Times New Roman"/>
          <w:sz w:val="20"/>
          <w:szCs w:val="20"/>
        </w:rPr>
      </w:pPr>
    </w:p>
    <w:p w14:paraId="49DDC2AD" w14:textId="77777777" w:rsidR="007F02D4" w:rsidRDefault="007F02D4" w:rsidP="00CE1ED0">
      <w:pPr>
        <w:spacing w:after="0" w:line="240" w:lineRule="auto"/>
        <w:jc w:val="both"/>
        <w:rPr>
          <w:rFonts w:ascii="Times New Roman" w:eastAsia="Times New Roman" w:hAnsi="Times New Roman"/>
          <w:sz w:val="20"/>
          <w:szCs w:val="20"/>
        </w:rPr>
      </w:pPr>
    </w:p>
    <w:p w14:paraId="5B82427C" w14:textId="77777777" w:rsidR="007F02D4" w:rsidRDefault="007F02D4" w:rsidP="00CE1ED0">
      <w:pPr>
        <w:spacing w:after="0" w:line="240" w:lineRule="auto"/>
        <w:jc w:val="both"/>
        <w:rPr>
          <w:rFonts w:ascii="Times New Roman" w:eastAsia="Times New Roman" w:hAnsi="Times New Roman"/>
          <w:sz w:val="20"/>
          <w:szCs w:val="20"/>
        </w:rPr>
      </w:pPr>
    </w:p>
    <w:p w14:paraId="2F3D6E82" w14:textId="77777777" w:rsidR="007F02D4" w:rsidRDefault="007F02D4" w:rsidP="00CE1ED0">
      <w:pPr>
        <w:spacing w:after="0" w:line="240" w:lineRule="auto"/>
        <w:jc w:val="both"/>
        <w:rPr>
          <w:rFonts w:ascii="Times New Roman" w:eastAsia="Times New Roman" w:hAnsi="Times New Roman"/>
          <w:sz w:val="20"/>
          <w:szCs w:val="20"/>
        </w:rPr>
      </w:pPr>
    </w:p>
    <w:p w14:paraId="1628A3B2" w14:textId="77777777" w:rsidR="00B23CC0" w:rsidRDefault="00B23CC0" w:rsidP="00F378D4">
      <w:pPr>
        <w:spacing w:after="0" w:line="240" w:lineRule="auto"/>
        <w:rPr>
          <w:rFonts w:ascii="Times New Roman" w:eastAsia="Times New Roman" w:hAnsi="Times New Roman"/>
          <w:b/>
          <w:bCs/>
          <w:sz w:val="20"/>
          <w:szCs w:val="20"/>
          <w:lang w:eastAsia="ru-RU"/>
        </w:rPr>
      </w:pPr>
    </w:p>
    <w:p w14:paraId="301CA3CE" w14:textId="0D9DDCF2" w:rsidR="00B23CC0" w:rsidRDefault="00B23CC0" w:rsidP="007F02D4">
      <w:pPr>
        <w:spacing w:after="0" w:line="240" w:lineRule="auto"/>
        <w:jc w:val="right"/>
        <w:rPr>
          <w:rFonts w:ascii="Times New Roman" w:eastAsia="Times New Roman" w:hAnsi="Times New Roman"/>
          <w:b/>
          <w:bCs/>
          <w:sz w:val="20"/>
          <w:szCs w:val="20"/>
          <w:lang w:eastAsia="ru-RU"/>
        </w:rPr>
      </w:pPr>
    </w:p>
    <w:p w14:paraId="7C31F718" w14:textId="23E142FD" w:rsidR="00E40245" w:rsidRDefault="00E40245" w:rsidP="007F02D4">
      <w:pPr>
        <w:spacing w:after="0" w:line="240" w:lineRule="auto"/>
        <w:jc w:val="right"/>
        <w:rPr>
          <w:rFonts w:ascii="Times New Roman" w:eastAsia="Times New Roman" w:hAnsi="Times New Roman"/>
          <w:b/>
          <w:bCs/>
          <w:sz w:val="20"/>
          <w:szCs w:val="20"/>
          <w:lang w:eastAsia="ru-RU"/>
        </w:rPr>
      </w:pPr>
    </w:p>
    <w:p w14:paraId="13D3B3B6" w14:textId="3BA211C1" w:rsidR="00E40245" w:rsidRDefault="00E40245" w:rsidP="007F02D4">
      <w:pPr>
        <w:spacing w:after="0" w:line="240" w:lineRule="auto"/>
        <w:jc w:val="right"/>
        <w:rPr>
          <w:rFonts w:ascii="Times New Roman" w:eastAsia="Times New Roman" w:hAnsi="Times New Roman"/>
          <w:b/>
          <w:bCs/>
          <w:sz w:val="20"/>
          <w:szCs w:val="20"/>
          <w:lang w:eastAsia="ru-RU"/>
        </w:rPr>
      </w:pPr>
    </w:p>
    <w:p w14:paraId="538FDB46" w14:textId="50DBF52E" w:rsidR="00E40245" w:rsidRDefault="00E40245" w:rsidP="007F02D4">
      <w:pPr>
        <w:spacing w:after="0" w:line="240" w:lineRule="auto"/>
        <w:jc w:val="right"/>
        <w:rPr>
          <w:rFonts w:ascii="Times New Roman" w:eastAsia="Times New Roman" w:hAnsi="Times New Roman"/>
          <w:b/>
          <w:bCs/>
          <w:sz w:val="20"/>
          <w:szCs w:val="20"/>
          <w:lang w:eastAsia="ru-RU"/>
        </w:rPr>
      </w:pPr>
    </w:p>
    <w:p w14:paraId="2159BD01" w14:textId="0AB49A4C" w:rsidR="00E40245" w:rsidRDefault="00E40245" w:rsidP="007F02D4">
      <w:pPr>
        <w:spacing w:after="0" w:line="240" w:lineRule="auto"/>
        <w:jc w:val="right"/>
        <w:rPr>
          <w:rFonts w:ascii="Times New Roman" w:eastAsia="Times New Roman" w:hAnsi="Times New Roman"/>
          <w:b/>
          <w:bCs/>
          <w:sz w:val="20"/>
          <w:szCs w:val="20"/>
          <w:lang w:eastAsia="ru-RU"/>
        </w:rPr>
      </w:pPr>
    </w:p>
    <w:p w14:paraId="4D8FFB4C" w14:textId="27A87A76" w:rsidR="00E40245" w:rsidRDefault="00E40245" w:rsidP="007F02D4">
      <w:pPr>
        <w:spacing w:after="0" w:line="240" w:lineRule="auto"/>
        <w:jc w:val="right"/>
        <w:rPr>
          <w:rFonts w:ascii="Times New Roman" w:eastAsia="Times New Roman" w:hAnsi="Times New Roman"/>
          <w:b/>
          <w:bCs/>
          <w:sz w:val="20"/>
          <w:szCs w:val="20"/>
          <w:lang w:eastAsia="ru-RU"/>
        </w:rPr>
      </w:pPr>
    </w:p>
    <w:p w14:paraId="056ED145" w14:textId="77777777" w:rsidR="00E40245" w:rsidRDefault="00E40245" w:rsidP="007F02D4">
      <w:pPr>
        <w:spacing w:after="0" w:line="240" w:lineRule="auto"/>
        <w:jc w:val="right"/>
        <w:rPr>
          <w:rFonts w:ascii="Times New Roman" w:eastAsia="Times New Roman" w:hAnsi="Times New Roman"/>
          <w:b/>
          <w:bCs/>
          <w:sz w:val="20"/>
          <w:szCs w:val="20"/>
          <w:lang w:eastAsia="ru-RU"/>
        </w:rPr>
      </w:pPr>
    </w:p>
    <w:p w14:paraId="55C4DBE5" w14:textId="77777777" w:rsidR="00B23CC0" w:rsidRDefault="00B23CC0" w:rsidP="007F02D4">
      <w:pPr>
        <w:spacing w:after="0" w:line="240" w:lineRule="auto"/>
        <w:jc w:val="right"/>
        <w:rPr>
          <w:rFonts w:ascii="Times New Roman" w:eastAsia="Times New Roman" w:hAnsi="Times New Roman"/>
          <w:b/>
          <w:bCs/>
          <w:sz w:val="20"/>
          <w:szCs w:val="20"/>
          <w:lang w:eastAsia="ru-RU"/>
        </w:rPr>
      </w:pPr>
    </w:p>
    <w:p w14:paraId="0CDD4193" w14:textId="77777777" w:rsidR="00B23CC0" w:rsidRDefault="00B23CC0" w:rsidP="00F378D4">
      <w:pPr>
        <w:spacing w:after="0" w:line="240" w:lineRule="auto"/>
        <w:rPr>
          <w:rFonts w:ascii="Times New Roman" w:eastAsia="Times New Roman" w:hAnsi="Times New Roman"/>
          <w:b/>
          <w:bCs/>
          <w:sz w:val="20"/>
          <w:szCs w:val="20"/>
          <w:lang w:eastAsia="ru-RU"/>
        </w:rPr>
      </w:pPr>
    </w:p>
    <w:p w14:paraId="1F295C87" w14:textId="77777777" w:rsidR="007F02D4" w:rsidRDefault="007F02D4" w:rsidP="007F02D4">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Приложение №2</w:t>
      </w:r>
    </w:p>
    <w:p w14:paraId="10CF5C65" w14:textId="77777777" w:rsidR="007F02D4" w:rsidRDefault="007F02D4" w:rsidP="007F02D4">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 Договору №___ от «__»_______2022г.</w:t>
      </w:r>
    </w:p>
    <w:p w14:paraId="7E184EC0" w14:textId="77777777" w:rsidR="007F02D4" w:rsidRDefault="007F02D4" w:rsidP="007F02D4">
      <w:pPr>
        <w:spacing w:after="0" w:line="240" w:lineRule="auto"/>
        <w:jc w:val="center"/>
        <w:rPr>
          <w:rFonts w:ascii="Times New Roman" w:eastAsia="Times New Roman" w:hAnsi="Times New Roman"/>
          <w:b/>
          <w:bCs/>
          <w:sz w:val="20"/>
          <w:szCs w:val="20"/>
          <w:lang w:eastAsia="ru-RU"/>
        </w:rPr>
      </w:pPr>
    </w:p>
    <w:p w14:paraId="078B80B3" w14:textId="77777777" w:rsidR="005F16D8" w:rsidRDefault="005F16D8" w:rsidP="005F16D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ТЕХНИЧЕСКОЕ ЗАДАНИЕ</w:t>
      </w:r>
    </w:p>
    <w:p w14:paraId="0DD4FA4B" w14:textId="77777777" w:rsidR="005F16D8" w:rsidRDefault="005F16D8" w:rsidP="005F16D8">
      <w:pPr>
        <w:spacing w:after="0" w:line="240" w:lineRule="auto"/>
        <w:jc w:val="center"/>
        <w:rPr>
          <w:rFonts w:ascii="Times New Roman" w:eastAsia="Times New Roman" w:hAnsi="Times New Roman"/>
          <w:bCs/>
          <w:color w:val="0000FF"/>
          <w:sz w:val="20"/>
          <w:szCs w:val="20"/>
          <w:u w:val="single"/>
          <w:lang w:eastAsia="ru-RU"/>
        </w:rPr>
      </w:pPr>
      <w:r>
        <w:rPr>
          <w:rFonts w:ascii="Times New Roman" w:eastAsia="Times New Roman" w:hAnsi="Times New Roman"/>
          <w:b/>
          <w:bCs/>
          <w:sz w:val="20"/>
          <w:szCs w:val="20"/>
          <w:lang w:eastAsia="ru-RU"/>
        </w:rPr>
        <w:t xml:space="preserve">на </w:t>
      </w:r>
      <w:hyperlink w:tooltip="Все, что ниже выводить только в случае, если вид продукции 'товары' и если продукция относится к группам номенклатуры 19 - 27, 29 - 30. Выводить в соответствующем падеже. Например, если наименование начинается со слов 'поставка' выводить 'поставку'." w:history="1">
        <w:r>
          <w:rPr>
            <w:rFonts w:ascii="Times New Roman" w:eastAsia="Times New Roman" w:hAnsi="Times New Roman"/>
            <w:color w:val="0000FF"/>
            <w:sz w:val="20"/>
            <w:szCs w:val="20"/>
            <w:u w:val="single"/>
            <w:lang w:eastAsia="ru-RU"/>
          </w:rPr>
          <w:t xml:space="preserve"> </w:t>
        </w:r>
        <w:r>
          <w:rPr>
            <w:rFonts w:ascii="Times New Roman" w:hAnsi="Times New Roman"/>
            <w:b/>
            <w:sz w:val="20"/>
            <w:szCs w:val="20"/>
            <w:lang w:eastAsia="ru-RU"/>
          </w:rPr>
          <w:t xml:space="preserve">поставку </w:t>
        </w:r>
        <w:r>
          <w:rPr>
            <w:rFonts w:ascii="Times New Roman" w:eastAsia="Times New Roman" w:hAnsi="Times New Roman"/>
            <w:b/>
            <w:sz w:val="20"/>
            <w:szCs w:val="20"/>
            <w:lang w:eastAsia="ru-RU"/>
          </w:rPr>
          <w:t>продуктов питания</w:t>
        </w:r>
        <w:r>
          <w:rPr>
            <w:rFonts w:ascii="Times New Roman" w:eastAsia="Times New Roman" w:hAnsi="Times New Roman"/>
            <w:color w:val="0000FF"/>
            <w:sz w:val="20"/>
            <w:szCs w:val="20"/>
            <w:u w:val="single"/>
            <w:lang w:eastAsia="ru-RU"/>
          </w:rPr>
          <w:t xml:space="preserve"> </w:t>
        </w:r>
      </w:hyperlink>
    </w:p>
    <w:p w14:paraId="3E92C99E" w14:textId="77777777" w:rsidR="005F16D8" w:rsidRDefault="005F16D8" w:rsidP="005F16D8">
      <w:pPr>
        <w:spacing w:after="0" w:line="240" w:lineRule="auto"/>
        <w:jc w:val="center"/>
        <w:rPr>
          <w:rFonts w:ascii="Times New Roman" w:hAnsi="Times New Roman"/>
          <w:sz w:val="20"/>
          <w:szCs w:val="20"/>
          <w:lang w:eastAsia="ru-RU"/>
        </w:rPr>
      </w:pPr>
    </w:p>
    <w:p w14:paraId="204D78FC" w14:textId="77777777" w:rsidR="005F16D8" w:rsidRDefault="005F16D8" w:rsidP="005F16D8">
      <w:pPr>
        <w:numPr>
          <w:ilvl w:val="0"/>
          <w:numId w:val="7"/>
        </w:numPr>
        <w:spacing w:line="240" w:lineRule="auto"/>
        <w:contextualSpacing/>
        <w:jc w:val="both"/>
        <w:rPr>
          <w:rFonts w:ascii="Times New Roman" w:hAnsi="Times New Roman"/>
          <w:sz w:val="20"/>
          <w:szCs w:val="20"/>
        </w:rPr>
      </w:pPr>
      <w:r>
        <w:rPr>
          <w:rFonts w:ascii="Times New Roman" w:hAnsi="Times New Roman"/>
          <w:b/>
          <w:sz w:val="20"/>
          <w:szCs w:val="20"/>
        </w:rPr>
        <w:t xml:space="preserve"> Наименование и количество товара</w:t>
      </w:r>
      <w:r>
        <w:rPr>
          <w:rFonts w:ascii="Times New Roman" w:eastAsia="Times New Roman" w:hAnsi="Times New Roman"/>
          <w:b/>
          <w:sz w:val="20"/>
          <w:szCs w:val="20"/>
          <w:lang w:eastAsia="ru-RU"/>
        </w:rPr>
        <w:t xml:space="preserve">: </w:t>
      </w:r>
      <w:r>
        <w:rPr>
          <w:rFonts w:ascii="Times New Roman" w:hAnsi="Times New Roman"/>
          <w:sz w:val="20"/>
          <w:szCs w:val="20"/>
        </w:rPr>
        <w:t>поставка продуктов питания</w:t>
      </w:r>
    </w:p>
    <w:tbl>
      <w:tblPr>
        <w:tblW w:w="5122" w:type="pct"/>
        <w:tblInd w:w="-227" w:type="dxa"/>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4A0" w:firstRow="1" w:lastRow="0" w:firstColumn="1" w:lastColumn="0" w:noHBand="0" w:noVBand="1"/>
      </w:tblPr>
      <w:tblGrid>
        <w:gridCol w:w="414"/>
        <w:gridCol w:w="2152"/>
        <w:gridCol w:w="1083"/>
        <w:gridCol w:w="1118"/>
        <w:gridCol w:w="4800"/>
      </w:tblGrid>
      <w:tr w:rsidR="005F16D8" w14:paraId="7756E82B" w14:textId="77777777" w:rsidTr="005F16D8">
        <w:trPr>
          <w:trHeight w:val="893"/>
        </w:trPr>
        <w:tc>
          <w:tcPr>
            <w:tcW w:w="216" w:type="pct"/>
            <w:tcBorders>
              <w:top w:val="outset" w:sz="6" w:space="0" w:color="000000"/>
              <w:left w:val="outset" w:sz="6" w:space="0" w:color="000000"/>
              <w:bottom w:val="outset" w:sz="6" w:space="0" w:color="000000"/>
              <w:right w:val="outset" w:sz="6" w:space="0" w:color="000000"/>
            </w:tcBorders>
            <w:hideMark/>
          </w:tcPr>
          <w:p w14:paraId="57271311" w14:textId="77777777" w:rsidR="005F16D8" w:rsidRDefault="005F16D8">
            <w:pPr>
              <w:jc w:val="center"/>
              <w:rPr>
                <w:b/>
                <w:bCs/>
                <w:sz w:val="20"/>
                <w:szCs w:val="20"/>
              </w:rPr>
            </w:pPr>
            <w:r>
              <w:rPr>
                <w:b/>
                <w:bCs/>
                <w:sz w:val="20"/>
                <w:szCs w:val="20"/>
              </w:rPr>
              <w:t>№</w:t>
            </w:r>
          </w:p>
          <w:p w14:paraId="111363DF" w14:textId="77777777" w:rsidR="005F16D8" w:rsidRDefault="005F16D8">
            <w:pPr>
              <w:jc w:val="center"/>
              <w:rPr>
                <w:rFonts w:ascii="Times New Roman" w:hAnsi="Times New Roman"/>
                <w:sz w:val="20"/>
                <w:szCs w:val="20"/>
              </w:rPr>
            </w:pPr>
            <w:r>
              <w:rPr>
                <w:b/>
                <w:bCs/>
                <w:sz w:val="20"/>
                <w:szCs w:val="20"/>
              </w:rPr>
              <w:t>п/п</w:t>
            </w:r>
          </w:p>
        </w:tc>
        <w:tc>
          <w:tcPr>
            <w:tcW w:w="1125" w:type="pct"/>
            <w:tcBorders>
              <w:top w:val="outset" w:sz="6" w:space="0" w:color="000000"/>
              <w:left w:val="outset" w:sz="6" w:space="0" w:color="000000"/>
              <w:bottom w:val="outset" w:sz="6" w:space="0" w:color="000000"/>
              <w:right w:val="outset" w:sz="6" w:space="0" w:color="000000"/>
            </w:tcBorders>
            <w:hideMark/>
          </w:tcPr>
          <w:p w14:paraId="2FEB1CAF" w14:textId="77777777" w:rsidR="005F16D8" w:rsidRDefault="005F16D8">
            <w:pPr>
              <w:jc w:val="center"/>
              <w:rPr>
                <w:rFonts w:ascii="Times New Roman" w:hAnsi="Times New Roman"/>
                <w:sz w:val="20"/>
                <w:szCs w:val="20"/>
              </w:rPr>
            </w:pPr>
            <w:r>
              <w:rPr>
                <w:b/>
                <w:bCs/>
                <w:sz w:val="20"/>
                <w:szCs w:val="20"/>
              </w:rPr>
              <w:t>Наименование объекта закупки</w:t>
            </w:r>
          </w:p>
        </w:tc>
        <w:tc>
          <w:tcPr>
            <w:tcW w:w="566" w:type="pct"/>
            <w:tcBorders>
              <w:top w:val="outset" w:sz="6" w:space="0" w:color="000000"/>
              <w:left w:val="outset" w:sz="6" w:space="0" w:color="000000"/>
              <w:bottom w:val="outset" w:sz="6" w:space="0" w:color="000000"/>
              <w:right w:val="outset" w:sz="6" w:space="0" w:color="000000"/>
            </w:tcBorders>
            <w:hideMark/>
          </w:tcPr>
          <w:p w14:paraId="69B821AA" w14:textId="77777777" w:rsidR="005F16D8" w:rsidRDefault="005F16D8">
            <w:pPr>
              <w:jc w:val="center"/>
              <w:rPr>
                <w:rFonts w:ascii="Times New Roman" w:hAnsi="Times New Roman"/>
                <w:sz w:val="20"/>
                <w:szCs w:val="20"/>
              </w:rPr>
            </w:pPr>
            <w:r>
              <w:rPr>
                <w:b/>
                <w:bCs/>
                <w:sz w:val="20"/>
                <w:szCs w:val="20"/>
              </w:rPr>
              <w:t>Единица измерения по ОКЕИ</w:t>
            </w:r>
          </w:p>
        </w:tc>
        <w:tc>
          <w:tcPr>
            <w:tcW w:w="584" w:type="pct"/>
            <w:tcBorders>
              <w:top w:val="outset" w:sz="6" w:space="0" w:color="000000"/>
              <w:left w:val="outset" w:sz="6" w:space="0" w:color="000000"/>
              <w:bottom w:val="single" w:sz="4" w:space="0" w:color="auto"/>
              <w:right w:val="outset" w:sz="6" w:space="0" w:color="000000"/>
            </w:tcBorders>
            <w:hideMark/>
          </w:tcPr>
          <w:p w14:paraId="57F06A85" w14:textId="77777777" w:rsidR="005F16D8" w:rsidRDefault="005F16D8">
            <w:pPr>
              <w:jc w:val="center"/>
              <w:rPr>
                <w:rFonts w:ascii="Times New Roman" w:hAnsi="Times New Roman"/>
                <w:sz w:val="20"/>
                <w:szCs w:val="20"/>
              </w:rPr>
            </w:pPr>
            <w:r>
              <w:rPr>
                <w:b/>
                <w:bCs/>
                <w:sz w:val="20"/>
                <w:szCs w:val="20"/>
              </w:rPr>
              <w:t>Количество</w:t>
            </w:r>
          </w:p>
        </w:tc>
        <w:tc>
          <w:tcPr>
            <w:tcW w:w="2509" w:type="pct"/>
            <w:tcBorders>
              <w:top w:val="outset" w:sz="6" w:space="0" w:color="000000"/>
              <w:left w:val="outset" w:sz="6" w:space="0" w:color="000000"/>
              <w:bottom w:val="single" w:sz="4" w:space="0" w:color="auto"/>
              <w:right w:val="outset" w:sz="6" w:space="0" w:color="000000"/>
            </w:tcBorders>
            <w:hideMark/>
          </w:tcPr>
          <w:p w14:paraId="3D336282" w14:textId="77777777" w:rsidR="005F16D8" w:rsidRDefault="005F16D8">
            <w:pPr>
              <w:jc w:val="center"/>
              <w:rPr>
                <w:b/>
                <w:bCs/>
                <w:sz w:val="20"/>
                <w:szCs w:val="20"/>
              </w:rPr>
            </w:pPr>
            <w:r>
              <w:rPr>
                <w:rFonts w:ascii="Times New Roman" w:hAnsi="Times New Roman"/>
                <w:b/>
                <w:bCs/>
                <w:sz w:val="20"/>
                <w:szCs w:val="20"/>
              </w:rPr>
              <w:t>Т</w:t>
            </w:r>
            <w:r>
              <w:rPr>
                <w:rFonts w:ascii="Times New Roman" w:hAnsi="Times New Roman"/>
                <w:b/>
                <w:sz w:val="20"/>
                <w:szCs w:val="20"/>
              </w:rPr>
              <w:t>ребования к функциональным, техническим и качественным характеристикам, эксплуатационным характеристикам (при необходимости) товара</w:t>
            </w:r>
          </w:p>
        </w:tc>
      </w:tr>
      <w:tr w:rsidR="005F16D8" w14:paraId="072FD170" w14:textId="77777777" w:rsidTr="005F16D8">
        <w:trPr>
          <w:trHeight w:val="510"/>
        </w:trPr>
        <w:tc>
          <w:tcPr>
            <w:tcW w:w="216" w:type="pct"/>
            <w:tcBorders>
              <w:top w:val="outset" w:sz="6" w:space="0" w:color="000000"/>
              <w:left w:val="outset" w:sz="6" w:space="0" w:color="000000"/>
              <w:bottom w:val="outset" w:sz="6" w:space="0" w:color="000000"/>
              <w:right w:val="outset" w:sz="6" w:space="0" w:color="000000"/>
            </w:tcBorders>
            <w:hideMark/>
          </w:tcPr>
          <w:p w14:paraId="5C15BCBF" w14:textId="77777777" w:rsidR="005F16D8" w:rsidRDefault="005F16D8">
            <w:pPr>
              <w:jc w:val="center"/>
              <w:rPr>
                <w:rFonts w:ascii="Times New Roman" w:hAnsi="Times New Roman"/>
                <w:sz w:val="20"/>
                <w:szCs w:val="20"/>
              </w:rPr>
            </w:pPr>
            <w:r>
              <w:rPr>
                <w:rFonts w:ascii="Times New Roman" w:hAnsi="Times New Roman"/>
                <w:sz w:val="20"/>
                <w:szCs w:val="20"/>
              </w:rPr>
              <w:t>1.</w:t>
            </w:r>
          </w:p>
        </w:tc>
        <w:tc>
          <w:tcPr>
            <w:tcW w:w="1125" w:type="pct"/>
            <w:tcBorders>
              <w:top w:val="outset" w:sz="6" w:space="0" w:color="000000"/>
              <w:left w:val="outset" w:sz="6" w:space="0" w:color="000000"/>
              <w:bottom w:val="outset" w:sz="6" w:space="0" w:color="000000"/>
              <w:right w:val="outset" w:sz="6" w:space="0" w:color="000000"/>
            </w:tcBorders>
            <w:hideMark/>
          </w:tcPr>
          <w:p w14:paraId="48F6C06E" w14:textId="77777777" w:rsidR="005F16D8" w:rsidRDefault="005F16D8">
            <w:pPr>
              <w:rPr>
                <w:rFonts w:ascii="Times New Roman" w:hAnsi="Times New Roman"/>
                <w:sz w:val="20"/>
                <w:szCs w:val="20"/>
              </w:rPr>
            </w:pPr>
            <w:r>
              <w:rPr>
                <w:rFonts w:ascii="Times New Roman" w:hAnsi="Times New Roman"/>
                <w:sz w:val="20"/>
                <w:szCs w:val="20"/>
              </w:rPr>
              <w:t>Картофель свежий продовольственный, урожай 2022г.</w:t>
            </w:r>
          </w:p>
        </w:tc>
        <w:tc>
          <w:tcPr>
            <w:tcW w:w="566" w:type="pct"/>
            <w:tcBorders>
              <w:top w:val="outset" w:sz="6" w:space="0" w:color="000000"/>
              <w:left w:val="outset" w:sz="6" w:space="0" w:color="000000"/>
              <w:bottom w:val="outset" w:sz="6" w:space="0" w:color="000000"/>
              <w:right w:val="single" w:sz="4" w:space="0" w:color="auto"/>
            </w:tcBorders>
            <w:hideMark/>
          </w:tcPr>
          <w:p w14:paraId="3D411C05"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05DCC06A" w14:textId="77777777" w:rsidR="005F16D8" w:rsidRDefault="005F16D8">
            <w:pPr>
              <w:jc w:val="center"/>
              <w:rPr>
                <w:rFonts w:ascii="Times New Roman" w:hAnsi="Times New Roman"/>
                <w:sz w:val="20"/>
                <w:szCs w:val="20"/>
              </w:rPr>
            </w:pPr>
            <w:r>
              <w:rPr>
                <w:rFonts w:ascii="Times New Roman" w:hAnsi="Times New Roman"/>
                <w:sz w:val="20"/>
                <w:szCs w:val="20"/>
              </w:rPr>
              <w:t>150,0</w:t>
            </w:r>
          </w:p>
        </w:tc>
        <w:tc>
          <w:tcPr>
            <w:tcW w:w="2509" w:type="pct"/>
            <w:tcBorders>
              <w:top w:val="single" w:sz="4" w:space="0" w:color="auto"/>
              <w:left w:val="single" w:sz="4" w:space="0" w:color="auto"/>
              <w:bottom w:val="single" w:sz="4" w:space="0" w:color="auto"/>
              <w:right w:val="single" w:sz="4" w:space="0" w:color="auto"/>
            </w:tcBorders>
            <w:hideMark/>
          </w:tcPr>
          <w:p w14:paraId="00CE58C3" w14:textId="77777777" w:rsidR="005F16D8" w:rsidRDefault="005F16D8">
            <w:pPr>
              <w:jc w:val="center"/>
              <w:rPr>
                <w:rFonts w:ascii="Times New Roman" w:hAnsi="Times New Roman"/>
                <w:sz w:val="20"/>
                <w:szCs w:val="20"/>
              </w:rPr>
            </w:pPr>
            <w:r>
              <w:rPr>
                <w:rFonts w:ascii="Times New Roman" w:hAnsi="Times New Roman"/>
                <w:sz w:val="20"/>
                <w:szCs w:val="20"/>
              </w:rPr>
              <w:t>ГОСТ 7176-2017, Упаковка - потребительская тара, Фасовка, кг - не более 50.</w:t>
            </w:r>
          </w:p>
        </w:tc>
      </w:tr>
      <w:tr w:rsidR="005F16D8" w14:paraId="05C1487B" w14:textId="77777777" w:rsidTr="005F16D8">
        <w:trPr>
          <w:trHeight w:val="651"/>
        </w:trPr>
        <w:tc>
          <w:tcPr>
            <w:tcW w:w="216" w:type="pct"/>
            <w:tcBorders>
              <w:top w:val="outset" w:sz="6" w:space="0" w:color="000000"/>
              <w:left w:val="outset" w:sz="6" w:space="0" w:color="000000"/>
              <w:bottom w:val="outset" w:sz="6" w:space="0" w:color="000000"/>
              <w:right w:val="outset" w:sz="6" w:space="0" w:color="000000"/>
            </w:tcBorders>
            <w:hideMark/>
          </w:tcPr>
          <w:p w14:paraId="508269B0" w14:textId="77777777" w:rsidR="005F16D8" w:rsidRDefault="005F16D8">
            <w:pPr>
              <w:jc w:val="center"/>
              <w:rPr>
                <w:rFonts w:ascii="Times New Roman" w:hAnsi="Times New Roman"/>
                <w:sz w:val="20"/>
                <w:szCs w:val="20"/>
              </w:rPr>
            </w:pPr>
            <w:r>
              <w:rPr>
                <w:rFonts w:ascii="Times New Roman" w:hAnsi="Times New Roman"/>
                <w:sz w:val="20"/>
                <w:szCs w:val="20"/>
              </w:rPr>
              <w:t>2.</w:t>
            </w:r>
          </w:p>
        </w:tc>
        <w:tc>
          <w:tcPr>
            <w:tcW w:w="1125" w:type="pct"/>
            <w:tcBorders>
              <w:top w:val="outset" w:sz="6" w:space="0" w:color="000000"/>
              <w:left w:val="outset" w:sz="6" w:space="0" w:color="000000"/>
              <w:bottom w:val="outset" w:sz="6" w:space="0" w:color="000000"/>
              <w:right w:val="outset" w:sz="6" w:space="0" w:color="000000"/>
            </w:tcBorders>
            <w:hideMark/>
          </w:tcPr>
          <w:p w14:paraId="361D6C87" w14:textId="77777777" w:rsidR="005F16D8" w:rsidRDefault="005F16D8">
            <w:pPr>
              <w:rPr>
                <w:rFonts w:ascii="Times New Roman" w:hAnsi="Times New Roman"/>
                <w:sz w:val="20"/>
                <w:szCs w:val="20"/>
              </w:rPr>
            </w:pPr>
            <w:r>
              <w:rPr>
                <w:rFonts w:ascii="Times New Roman" w:hAnsi="Times New Roman"/>
                <w:sz w:val="20"/>
                <w:szCs w:val="20"/>
              </w:rPr>
              <w:t xml:space="preserve">Капуста белокочанная свежая, класс первый, урожай 2022г. </w:t>
            </w:r>
          </w:p>
        </w:tc>
        <w:tc>
          <w:tcPr>
            <w:tcW w:w="566" w:type="pct"/>
            <w:tcBorders>
              <w:top w:val="outset" w:sz="6" w:space="0" w:color="000000"/>
              <w:left w:val="outset" w:sz="6" w:space="0" w:color="000000"/>
              <w:bottom w:val="outset" w:sz="6" w:space="0" w:color="000000"/>
              <w:right w:val="single" w:sz="4" w:space="0" w:color="auto"/>
            </w:tcBorders>
            <w:hideMark/>
          </w:tcPr>
          <w:p w14:paraId="21D94246"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26D038FE" w14:textId="77777777" w:rsidR="005F16D8" w:rsidRDefault="005F16D8">
            <w:pPr>
              <w:jc w:val="center"/>
              <w:rPr>
                <w:rFonts w:ascii="Times New Roman" w:hAnsi="Times New Roman"/>
                <w:sz w:val="20"/>
                <w:szCs w:val="20"/>
              </w:rPr>
            </w:pPr>
            <w:r>
              <w:rPr>
                <w:rFonts w:ascii="Times New Roman" w:hAnsi="Times New Roman"/>
                <w:sz w:val="20"/>
                <w:szCs w:val="20"/>
              </w:rPr>
              <w:t>50,0</w:t>
            </w:r>
          </w:p>
        </w:tc>
        <w:tc>
          <w:tcPr>
            <w:tcW w:w="2509" w:type="pct"/>
            <w:tcBorders>
              <w:top w:val="single" w:sz="4" w:space="0" w:color="auto"/>
              <w:left w:val="single" w:sz="4" w:space="0" w:color="auto"/>
              <w:bottom w:val="single" w:sz="4" w:space="0" w:color="auto"/>
              <w:right w:val="single" w:sz="4" w:space="0" w:color="auto"/>
            </w:tcBorders>
            <w:hideMark/>
          </w:tcPr>
          <w:p w14:paraId="1D273FA4" w14:textId="77777777" w:rsidR="005F16D8" w:rsidRDefault="005F16D8">
            <w:pPr>
              <w:jc w:val="center"/>
              <w:rPr>
                <w:rFonts w:ascii="Times New Roman" w:hAnsi="Times New Roman"/>
                <w:sz w:val="20"/>
                <w:szCs w:val="20"/>
              </w:rPr>
            </w:pPr>
            <w:r>
              <w:rPr>
                <w:rFonts w:ascii="Times New Roman" w:hAnsi="Times New Roman"/>
                <w:sz w:val="20"/>
                <w:szCs w:val="20"/>
              </w:rPr>
              <w:t>ГОСТ Р 51809-2001, ГОСТ 1724-85, Фасовка - не более 20 кг, Упаковка-производственная (потребительская тара).</w:t>
            </w:r>
          </w:p>
        </w:tc>
      </w:tr>
      <w:tr w:rsidR="005F16D8" w14:paraId="63C20E89"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63063840" w14:textId="77777777" w:rsidR="005F16D8" w:rsidRDefault="005F16D8">
            <w:pPr>
              <w:jc w:val="center"/>
              <w:rPr>
                <w:rFonts w:ascii="Times New Roman" w:hAnsi="Times New Roman"/>
                <w:sz w:val="20"/>
                <w:szCs w:val="20"/>
              </w:rPr>
            </w:pPr>
            <w:r>
              <w:rPr>
                <w:rFonts w:ascii="Times New Roman" w:hAnsi="Times New Roman"/>
                <w:sz w:val="20"/>
                <w:szCs w:val="20"/>
              </w:rPr>
              <w:t>3.</w:t>
            </w:r>
          </w:p>
        </w:tc>
        <w:tc>
          <w:tcPr>
            <w:tcW w:w="1125" w:type="pct"/>
            <w:tcBorders>
              <w:top w:val="outset" w:sz="6" w:space="0" w:color="000000"/>
              <w:left w:val="outset" w:sz="6" w:space="0" w:color="000000"/>
              <w:bottom w:val="outset" w:sz="6" w:space="0" w:color="000000"/>
              <w:right w:val="outset" w:sz="6" w:space="0" w:color="000000"/>
            </w:tcBorders>
            <w:hideMark/>
          </w:tcPr>
          <w:p w14:paraId="00A8D77B" w14:textId="77777777" w:rsidR="005F16D8" w:rsidRDefault="005F16D8">
            <w:pPr>
              <w:rPr>
                <w:rFonts w:ascii="Times New Roman" w:hAnsi="Times New Roman"/>
                <w:sz w:val="20"/>
                <w:szCs w:val="20"/>
              </w:rPr>
            </w:pPr>
            <w:r>
              <w:rPr>
                <w:rFonts w:ascii="Times New Roman" w:hAnsi="Times New Roman"/>
                <w:sz w:val="20"/>
                <w:szCs w:val="20"/>
              </w:rPr>
              <w:t>Лук репчатый, свежий, класс первый, урожай 2022г.</w:t>
            </w:r>
          </w:p>
        </w:tc>
        <w:tc>
          <w:tcPr>
            <w:tcW w:w="566" w:type="pct"/>
            <w:tcBorders>
              <w:top w:val="outset" w:sz="6" w:space="0" w:color="000000"/>
              <w:left w:val="outset" w:sz="6" w:space="0" w:color="000000"/>
              <w:bottom w:val="outset" w:sz="6" w:space="0" w:color="000000"/>
              <w:right w:val="single" w:sz="4" w:space="0" w:color="auto"/>
            </w:tcBorders>
            <w:hideMark/>
          </w:tcPr>
          <w:p w14:paraId="685F3032"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26C8D5F1" w14:textId="77777777" w:rsidR="005F16D8" w:rsidRDefault="005F16D8">
            <w:pPr>
              <w:jc w:val="center"/>
              <w:rPr>
                <w:rFonts w:ascii="Times New Roman" w:hAnsi="Times New Roman"/>
                <w:sz w:val="20"/>
                <w:szCs w:val="20"/>
              </w:rPr>
            </w:pPr>
            <w:r>
              <w:rPr>
                <w:rFonts w:ascii="Times New Roman" w:hAnsi="Times New Roman"/>
                <w:sz w:val="20"/>
                <w:szCs w:val="20"/>
              </w:rPr>
              <w:t>40,0</w:t>
            </w:r>
          </w:p>
        </w:tc>
        <w:tc>
          <w:tcPr>
            <w:tcW w:w="2509" w:type="pct"/>
            <w:tcBorders>
              <w:top w:val="single" w:sz="4" w:space="0" w:color="auto"/>
              <w:left w:val="single" w:sz="4" w:space="0" w:color="auto"/>
              <w:bottom w:val="single" w:sz="4" w:space="0" w:color="auto"/>
              <w:right w:val="single" w:sz="4" w:space="0" w:color="auto"/>
            </w:tcBorders>
            <w:hideMark/>
          </w:tcPr>
          <w:p w14:paraId="01C45373" w14:textId="77777777" w:rsidR="005F16D8" w:rsidRDefault="005F16D8">
            <w:pPr>
              <w:jc w:val="center"/>
              <w:rPr>
                <w:rFonts w:ascii="Times New Roman" w:hAnsi="Times New Roman"/>
                <w:sz w:val="20"/>
                <w:szCs w:val="20"/>
              </w:rPr>
            </w:pPr>
            <w:r>
              <w:rPr>
                <w:rFonts w:ascii="Times New Roman" w:hAnsi="Times New Roman"/>
                <w:sz w:val="20"/>
                <w:szCs w:val="20"/>
              </w:rPr>
              <w:t>Фасовка - не более 20 кг, Упаковка - потребительская тара, ГОСТ 34306 -2017, ГОСТ 1723-86.</w:t>
            </w:r>
          </w:p>
        </w:tc>
      </w:tr>
      <w:tr w:rsidR="005F16D8" w14:paraId="652CDAD6"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26B47A9C" w14:textId="77777777" w:rsidR="005F16D8" w:rsidRDefault="005F16D8">
            <w:pPr>
              <w:jc w:val="center"/>
              <w:rPr>
                <w:rFonts w:ascii="Times New Roman" w:hAnsi="Times New Roman"/>
                <w:sz w:val="20"/>
                <w:szCs w:val="20"/>
              </w:rPr>
            </w:pPr>
            <w:r>
              <w:rPr>
                <w:rFonts w:ascii="Times New Roman" w:hAnsi="Times New Roman"/>
                <w:sz w:val="20"/>
                <w:szCs w:val="20"/>
              </w:rPr>
              <w:t>4.</w:t>
            </w:r>
          </w:p>
        </w:tc>
        <w:tc>
          <w:tcPr>
            <w:tcW w:w="1125" w:type="pct"/>
            <w:tcBorders>
              <w:top w:val="outset" w:sz="6" w:space="0" w:color="000000"/>
              <w:left w:val="outset" w:sz="6" w:space="0" w:color="000000"/>
              <w:bottom w:val="outset" w:sz="6" w:space="0" w:color="000000"/>
              <w:right w:val="outset" w:sz="6" w:space="0" w:color="000000"/>
            </w:tcBorders>
            <w:hideMark/>
          </w:tcPr>
          <w:p w14:paraId="74D07F2C" w14:textId="77777777" w:rsidR="005F16D8" w:rsidRDefault="005F16D8">
            <w:pPr>
              <w:rPr>
                <w:rFonts w:ascii="Times New Roman" w:hAnsi="Times New Roman"/>
                <w:sz w:val="20"/>
                <w:szCs w:val="20"/>
              </w:rPr>
            </w:pPr>
            <w:r>
              <w:rPr>
                <w:rFonts w:ascii="Times New Roman" w:hAnsi="Times New Roman"/>
                <w:sz w:val="20"/>
                <w:szCs w:val="20"/>
              </w:rPr>
              <w:t>Морковь столовая свежая, сорт первый, урожай 2022г.</w:t>
            </w:r>
          </w:p>
        </w:tc>
        <w:tc>
          <w:tcPr>
            <w:tcW w:w="566" w:type="pct"/>
            <w:tcBorders>
              <w:top w:val="outset" w:sz="6" w:space="0" w:color="000000"/>
              <w:left w:val="outset" w:sz="6" w:space="0" w:color="000000"/>
              <w:bottom w:val="outset" w:sz="6" w:space="0" w:color="000000"/>
              <w:right w:val="single" w:sz="4" w:space="0" w:color="auto"/>
            </w:tcBorders>
            <w:hideMark/>
          </w:tcPr>
          <w:p w14:paraId="7DABA647"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3D16F631" w14:textId="77777777" w:rsidR="005F16D8" w:rsidRDefault="005F16D8">
            <w:pPr>
              <w:jc w:val="center"/>
              <w:rPr>
                <w:rFonts w:ascii="Times New Roman" w:hAnsi="Times New Roman"/>
                <w:sz w:val="20"/>
                <w:szCs w:val="20"/>
              </w:rPr>
            </w:pPr>
            <w:r>
              <w:rPr>
                <w:rFonts w:ascii="Times New Roman" w:hAnsi="Times New Roman"/>
                <w:sz w:val="20"/>
                <w:szCs w:val="20"/>
              </w:rPr>
              <w:t>50,0</w:t>
            </w:r>
          </w:p>
        </w:tc>
        <w:tc>
          <w:tcPr>
            <w:tcW w:w="2509" w:type="pct"/>
            <w:tcBorders>
              <w:top w:val="single" w:sz="4" w:space="0" w:color="auto"/>
              <w:left w:val="single" w:sz="4" w:space="0" w:color="auto"/>
              <w:bottom w:val="single" w:sz="4" w:space="0" w:color="auto"/>
              <w:right w:val="single" w:sz="4" w:space="0" w:color="auto"/>
            </w:tcBorders>
            <w:hideMark/>
          </w:tcPr>
          <w:p w14:paraId="34EF8E24" w14:textId="77777777" w:rsidR="005F16D8" w:rsidRDefault="005F16D8">
            <w:pPr>
              <w:jc w:val="center"/>
              <w:rPr>
                <w:rFonts w:ascii="Times New Roman" w:hAnsi="Times New Roman"/>
                <w:sz w:val="20"/>
                <w:szCs w:val="20"/>
              </w:rPr>
            </w:pPr>
            <w:r>
              <w:rPr>
                <w:rFonts w:ascii="Times New Roman" w:hAnsi="Times New Roman"/>
                <w:sz w:val="20"/>
                <w:szCs w:val="20"/>
              </w:rPr>
              <w:t>ГОСТ 32284-2013, ГОСТ 1721-85, Упаковка - производственная (потребительская тара), Фасовка - не более 20 кг.</w:t>
            </w:r>
          </w:p>
        </w:tc>
      </w:tr>
      <w:tr w:rsidR="005F16D8" w14:paraId="57B10F65"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04D422D5" w14:textId="77777777" w:rsidR="005F16D8" w:rsidRDefault="005F16D8">
            <w:pPr>
              <w:jc w:val="center"/>
              <w:rPr>
                <w:rFonts w:ascii="Times New Roman" w:hAnsi="Times New Roman"/>
                <w:sz w:val="20"/>
                <w:szCs w:val="20"/>
              </w:rPr>
            </w:pPr>
            <w:r>
              <w:rPr>
                <w:rFonts w:ascii="Times New Roman" w:hAnsi="Times New Roman"/>
                <w:sz w:val="20"/>
                <w:szCs w:val="20"/>
              </w:rPr>
              <w:t>5.</w:t>
            </w:r>
          </w:p>
        </w:tc>
        <w:tc>
          <w:tcPr>
            <w:tcW w:w="1125" w:type="pct"/>
            <w:tcBorders>
              <w:top w:val="outset" w:sz="6" w:space="0" w:color="000000"/>
              <w:left w:val="outset" w:sz="6" w:space="0" w:color="000000"/>
              <w:bottom w:val="outset" w:sz="6" w:space="0" w:color="000000"/>
              <w:right w:val="outset" w:sz="6" w:space="0" w:color="000000"/>
            </w:tcBorders>
            <w:hideMark/>
          </w:tcPr>
          <w:p w14:paraId="5948E5BF" w14:textId="77777777" w:rsidR="005F16D8" w:rsidRDefault="005F16D8">
            <w:pPr>
              <w:rPr>
                <w:rFonts w:ascii="Times New Roman" w:hAnsi="Times New Roman"/>
                <w:sz w:val="20"/>
                <w:szCs w:val="20"/>
              </w:rPr>
            </w:pPr>
            <w:r>
              <w:rPr>
                <w:rFonts w:ascii="Times New Roman" w:hAnsi="Times New Roman"/>
                <w:sz w:val="20"/>
                <w:szCs w:val="20"/>
              </w:rPr>
              <w:t>Свекла столовая свежая, сорт первый, урожай 2022г.</w:t>
            </w:r>
          </w:p>
        </w:tc>
        <w:tc>
          <w:tcPr>
            <w:tcW w:w="566" w:type="pct"/>
            <w:tcBorders>
              <w:top w:val="outset" w:sz="6" w:space="0" w:color="000000"/>
              <w:left w:val="outset" w:sz="6" w:space="0" w:color="000000"/>
              <w:bottom w:val="outset" w:sz="6" w:space="0" w:color="000000"/>
              <w:right w:val="single" w:sz="4" w:space="0" w:color="auto"/>
            </w:tcBorders>
            <w:hideMark/>
          </w:tcPr>
          <w:p w14:paraId="5CA2BC35"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6A1B25B4" w14:textId="77777777" w:rsidR="005F16D8" w:rsidRDefault="005F16D8">
            <w:pPr>
              <w:jc w:val="center"/>
              <w:rPr>
                <w:rFonts w:ascii="Times New Roman" w:hAnsi="Times New Roman"/>
                <w:sz w:val="20"/>
                <w:szCs w:val="20"/>
              </w:rPr>
            </w:pPr>
            <w:r>
              <w:rPr>
                <w:rFonts w:ascii="Times New Roman" w:hAnsi="Times New Roman"/>
                <w:sz w:val="20"/>
                <w:szCs w:val="20"/>
              </w:rPr>
              <w:t>30,0</w:t>
            </w:r>
          </w:p>
        </w:tc>
        <w:tc>
          <w:tcPr>
            <w:tcW w:w="2509" w:type="pct"/>
            <w:tcBorders>
              <w:top w:val="single" w:sz="4" w:space="0" w:color="auto"/>
              <w:left w:val="single" w:sz="4" w:space="0" w:color="auto"/>
              <w:bottom w:val="single" w:sz="4" w:space="0" w:color="auto"/>
              <w:right w:val="single" w:sz="4" w:space="0" w:color="auto"/>
            </w:tcBorders>
            <w:hideMark/>
          </w:tcPr>
          <w:p w14:paraId="2E824C2C" w14:textId="77777777" w:rsidR="005F16D8" w:rsidRDefault="005F16D8">
            <w:pPr>
              <w:jc w:val="center"/>
              <w:rPr>
                <w:rFonts w:ascii="Times New Roman" w:hAnsi="Times New Roman"/>
                <w:sz w:val="20"/>
                <w:szCs w:val="20"/>
              </w:rPr>
            </w:pPr>
            <w:r>
              <w:rPr>
                <w:rFonts w:ascii="Times New Roman" w:hAnsi="Times New Roman"/>
                <w:sz w:val="20"/>
                <w:szCs w:val="20"/>
              </w:rPr>
              <w:t>ГОСТ 32285-2013, ГОСТ 1722-85, Упаковка - производственная (потребительская тара), Фасовка - не более 20 кг.</w:t>
            </w:r>
          </w:p>
        </w:tc>
      </w:tr>
      <w:tr w:rsidR="005F16D8" w14:paraId="02AB952C"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3EA8869C" w14:textId="77777777" w:rsidR="005F16D8" w:rsidRDefault="005F16D8">
            <w:pPr>
              <w:jc w:val="center"/>
              <w:rPr>
                <w:rFonts w:ascii="Times New Roman" w:hAnsi="Times New Roman"/>
                <w:sz w:val="20"/>
                <w:szCs w:val="20"/>
              </w:rPr>
            </w:pPr>
            <w:r>
              <w:rPr>
                <w:rFonts w:ascii="Times New Roman" w:hAnsi="Times New Roman"/>
                <w:sz w:val="20"/>
                <w:szCs w:val="20"/>
              </w:rPr>
              <w:t>6</w:t>
            </w:r>
          </w:p>
        </w:tc>
        <w:tc>
          <w:tcPr>
            <w:tcW w:w="1125" w:type="pct"/>
            <w:tcBorders>
              <w:top w:val="outset" w:sz="6" w:space="0" w:color="000000"/>
              <w:left w:val="outset" w:sz="6" w:space="0" w:color="000000"/>
              <w:bottom w:val="outset" w:sz="6" w:space="0" w:color="000000"/>
              <w:right w:val="outset" w:sz="6" w:space="0" w:color="000000"/>
            </w:tcBorders>
            <w:hideMark/>
          </w:tcPr>
          <w:p w14:paraId="6240DE3E" w14:textId="77777777" w:rsidR="005F16D8" w:rsidRDefault="005F16D8">
            <w:pPr>
              <w:rPr>
                <w:rFonts w:ascii="Times New Roman" w:hAnsi="Times New Roman"/>
                <w:sz w:val="20"/>
                <w:szCs w:val="20"/>
              </w:rPr>
            </w:pPr>
            <w:r>
              <w:rPr>
                <w:rFonts w:ascii="Times New Roman" w:hAnsi="Times New Roman"/>
                <w:sz w:val="20"/>
                <w:szCs w:val="20"/>
              </w:rPr>
              <w:t>Огурцы свежие среднеплодные</w:t>
            </w:r>
          </w:p>
        </w:tc>
        <w:tc>
          <w:tcPr>
            <w:tcW w:w="566" w:type="pct"/>
            <w:tcBorders>
              <w:top w:val="outset" w:sz="6" w:space="0" w:color="000000"/>
              <w:left w:val="outset" w:sz="6" w:space="0" w:color="000000"/>
              <w:bottom w:val="outset" w:sz="6" w:space="0" w:color="000000"/>
              <w:right w:val="single" w:sz="4" w:space="0" w:color="auto"/>
            </w:tcBorders>
            <w:hideMark/>
          </w:tcPr>
          <w:p w14:paraId="6D9AECFA"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6B8227B5" w14:textId="77777777" w:rsidR="005F16D8" w:rsidRDefault="005F16D8">
            <w:pPr>
              <w:jc w:val="center"/>
              <w:rPr>
                <w:rFonts w:ascii="Times New Roman" w:hAnsi="Times New Roman"/>
                <w:sz w:val="20"/>
                <w:szCs w:val="20"/>
              </w:rPr>
            </w:pPr>
            <w:r>
              <w:rPr>
                <w:rFonts w:ascii="Times New Roman" w:hAnsi="Times New Roman"/>
                <w:sz w:val="20"/>
                <w:szCs w:val="20"/>
              </w:rPr>
              <w:t>12,0</w:t>
            </w:r>
          </w:p>
        </w:tc>
        <w:tc>
          <w:tcPr>
            <w:tcW w:w="2509" w:type="pct"/>
            <w:tcBorders>
              <w:top w:val="nil"/>
              <w:left w:val="nil"/>
              <w:bottom w:val="single" w:sz="4" w:space="0" w:color="auto"/>
              <w:right w:val="single" w:sz="4" w:space="0" w:color="auto"/>
            </w:tcBorders>
            <w:shd w:val="clear" w:color="auto" w:fill="FFFFFF"/>
            <w:hideMark/>
          </w:tcPr>
          <w:p w14:paraId="7B3A3260" w14:textId="77777777" w:rsidR="005F16D8" w:rsidRDefault="005F16D8">
            <w:pPr>
              <w:jc w:val="center"/>
              <w:rPr>
                <w:rFonts w:ascii="Times New Roman" w:hAnsi="Times New Roman"/>
                <w:sz w:val="20"/>
                <w:szCs w:val="20"/>
              </w:rPr>
            </w:pPr>
            <w:r>
              <w:rPr>
                <w:rFonts w:ascii="Times New Roman" w:hAnsi="Times New Roman"/>
                <w:color w:val="000000"/>
                <w:sz w:val="18"/>
                <w:szCs w:val="18"/>
              </w:rPr>
              <w:t>ГОСТ 33932-2016, Фасовка - не более 10 кг, Упаковка - производственная (потребительская тара).</w:t>
            </w:r>
          </w:p>
        </w:tc>
      </w:tr>
      <w:tr w:rsidR="005F16D8" w14:paraId="3C827F2C"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0B867C0C" w14:textId="77777777" w:rsidR="005F16D8" w:rsidRDefault="005F16D8">
            <w:pPr>
              <w:jc w:val="center"/>
              <w:rPr>
                <w:rFonts w:ascii="Times New Roman" w:hAnsi="Times New Roman"/>
                <w:sz w:val="20"/>
                <w:szCs w:val="20"/>
              </w:rPr>
            </w:pPr>
            <w:r>
              <w:rPr>
                <w:rFonts w:ascii="Times New Roman" w:hAnsi="Times New Roman"/>
                <w:sz w:val="20"/>
                <w:szCs w:val="20"/>
              </w:rPr>
              <w:t>7</w:t>
            </w:r>
          </w:p>
        </w:tc>
        <w:tc>
          <w:tcPr>
            <w:tcW w:w="1125" w:type="pct"/>
            <w:tcBorders>
              <w:top w:val="outset" w:sz="6" w:space="0" w:color="000000"/>
              <w:left w:val="outset" w:sz="6" w:space="0" w:color="000000"/>
              <w:bottom w:val="outset" w:sz="6" w:space="0" w:color="000000"/>
              <w:right w:val="outset" w:sz="6" w:space="0" w:color="000000"/>
            </w:tcBorders>
            <w:hideMark/>
          </w:tcPr>
          <w:p w14:paraId="4151A1A4" w14:textId="77777777" w:rsidR="005F16D8" w:rsidRDefault="005F16D8">
            <w:pPr>
              <w:rPr>
                <w:rFonts w:ascii="Times New Roman" w:hAnsi="Times New Roman"/>
                <w:sz w:val="20"/>
                <w:szCs w:val="20"/>
              </w:rPr>
            </w:pPr>
            <w:r>
              <w:rPr>
                <w:rFonts w:ascii="Times New Roman" w:hAnsi="Times New Roman"/>
                <w:sz w:val="20"/>
                <w:szCs w:val="20"/>
              </w:rPr>
              <w:t xml:space="preserve">Томаты Свежие, сорт первый </w:t>
            </w:r>
          </w:p>
        </w:tc>
        <w:tc>
          <w:tcPr>
            <w:tcW w:w="566" w:type="pct"/>
            <w:tcBorders>
              <w:top w:val="outset" w:sz="6" w:space="0" w:color="000000"/>
              <w:left w:val="outset" w:sz="6" w:space="0" w:color="000000"/>
              <w:bottom w:val="outset" w:sz="6" w:space="0" w:color="000000"/>
              <w:right w:val="single" w:sz="4" w:space="0" w:color="auto"/>
            </w:tcBorders>
            <w:hideMark/>
          </w:tcPr>
          <w:p w14:paraId="73B2F3C5"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333ED05E" w14:textId="77777777" w:rsidR="005F16D8" w:rsidRDefault="005F16D8">
            <w:pPr>
              <w:jc w:val="center"/>
              <w:rPr>
                <w:rFonts w:ascii="Times New Roman" w:hAnsi="Times New Roman"/>
                <w:sz w:val="20"/>
                <w:szCs w:val="20"/>
              </w:rPr>
            </w:pPr>
            <w:r>
              <w:rPr>
                <w:rFonts w:ascii="Times New Roman" w:hAnsi="Times New Roman"/>
                <w:sz w:val="20"/>
                <w:szCs w:val="20"/>
              </w:rPr>
              <w:t>19,0</w:t>
            </w:r>
          </w:p>
        </w:tc>
        <w:tc>
          <w:tcPr>
            <w:tcW w:w="2509" w:type="pct"/>
            <w:tcBorders>
              <w:top w:val="nil"/>
              <w:left w:val="nil"/>
              <w:bottom w:val="single" w:sz="4" w:space="0" w:color="auto"/>
              <w:right w:val="single" w:sz="4" w:space="0" w:color="auto"/>
            </w:tcBorders>
            <w:shd w:val="clear" w:color="auto" w:fill="FFFFFF"/>
            <w:hideMark/>
          </w:tcPr>
          <w:p w14:paraId="0BCC6D1C" w14:textId="77777777" w:rsidR="005F16D8" w:rsidRDefault="005F16D8">
            <w:pPr>
              <w:jc w:val="center"/>
              <w:rPr>
                <w:rFonts w:ascii="Times New Roman" w:hAnsi="Times New Roman"/>
                <w:sz w:val="20"/>
                <w:szCs w:val="20"/>
              </w:rPr>
            </w:pPr>
            <w:r>
              <w:rPr>
                <w:rFonts w:ascii="Times New Roman" w:hAnsi="Times New Roman"/>
                <w:color w:val="000000"/>
                <w:sz w:val="18"/>
                <w:szCs w:val="18"/>
              </w:rPr>
              <w:t>ГОСТ 34298-2017, Фасовка -  не более 10 кг, Упаковка - производственная (потребительская тара).</w:t>
            </w:r>
          </w:p>
        </w:tc>
      </w:tr>
      <w:tr w:rsidR="005F16D8" w14:paraId="7B8DF193"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75559711" w14:textId="77777777" w:rsidR="005F16D8" w:rsidRDefault="005F16D8">
            <w:pPr>
              <w:jc w:val="center"/>
              <w:rPr>
                <w:rFonts w:ascii="Times New Roman" w:hAnsi="Times New Roman"/>
                <w:sz w:val="20"/>
                <w:szCs w:val="20"/>
              </w:rPr>
            </w:pPr>
            <w:r>
              <w:rPr>
                <w:rFonts w:ascii="Times New Roman" w:hAnsi="Times New Roman"/>
                <w:sz w:val="20"/>
                <w:szCs w:val="20"/>
              </w:rPr>
              <w:t>9</w:t>
            </w:r>
          </w:p>
        </w:tc>
        <w:tc>
          <w:tcPr>
            <w:tcW w:w="1125" w:type="pct"/>
            <w:tcBorders>
              <w:top w:val="outset" w:sz="6" w:space="0" w:color="000000"/>
              <w:left w:val="outset" w:sz="6" w:space="0" w:color="000000"/>
              <w:bottom w:val="outset" w:sz="6" w:space="0" w:color="000000"/>
              <w:right w:val="outset" w:sz="6" w:space="0" w:color="000000"/>
            </w:tcBorders>
            <w:hideMark/>
          </w:tcPr>
          <w:p w14:paraId="6F917071" w14:textId="77777777" w:rsidR="005F16D8" w:rsidRDefault="005F16D8">
            <w:pPr>
              <w:rPr>
                <w:rFonts w:ascii="Times New Roman" w:hAnsi="Times New Roman"/>
                <w:sz w:val="20"/>
                <w:szCs w:val="20"/>
              </w:rPr>
            </w:pPr>
            <w:r>
              <w:rPr>
                <w:rFonts w:ascii="Times New Roman" w:hAnsi="Times New Roman"/>
                <w:sz w:val="20"/>
                <w:szCs w:val="20"/>
              </w:rPr>
              <w:t xml:space="preserve">Лимоны свежие </w:t>
            </w:r>
          </w:p>
        </w:tc>
        <w:tc>
          <w:tcPr>
            <w:tcW w:w="566" w:type="pct"/>
            <w:tcBorders>
              <w:top w:val="outset" w:sz="6" w:space="0" w:color="000000"/>
              <w:left w:val="outset" w:sz="6" w:space="0" w:color="000000"/>
              <w:bottom w:val="outset" w:sz="6" w:space="0" w:color="000000"/>
              <w:right w:val="single" w:sz="4" w:space="0" w:color="auto"/>
            </w:tcBorders>
            <w:hideMark/>
          </w:tcPr>
          <w:p w14:paraId="39939643"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6DF861E0" w14:textId="77777777" w:rsidR="005F16D8" w:rsidRDefault="005F16D8">
            <w:pPr>
              <w:jc w:val="center"/>
              <w:rPr>
                <w:rFonts w:ascii="Times New Roman" w:hAnsi="Times New Roman"/>
                <w:sz w:val="20"/>
                <w:szCs w:val="20"/>
              </w:rPr>
            </w:pPr>
            <w:r>
              <w:rPr>
                <w:rFonts w:ascii="Times New Roman" w:hAnsi="Times New Roman"/>
                <w:sz w:val="20"/>
                <w:szCs w:val="20"/>
              </w:rPr>
              <w:t>1,0</w:t>
            </w:r>
          </w:p>
        </w:tc>
        <w:tc>
          <w:tcPr>
            <w:tcW w:w="2509" w:type="pct"/>
            <w:tcBorders>
              <w:top w:val="nil"/>
              <w:left w:val="nil"/>
              <w:bottom w:val="single" w:sz="4" w:space="0" w:color="auto"/>
              <w:right w:val="single" w:sz="4" w:space="0" w:color="auto"/>
            </w:tcBorders>
            <w:shd w:val="clear" w:color="auto" w:fill="FFFFFF"/>
            <w:hideMark/>
          </w:tcPr>
          <w:p w14:paraId="6CCFD0E6" w14:textId="77777777" w:rsidR="005F16D8" w:rsidRDefault="005F16D8">
            <w:pPr>
              <w:jc w:val="center"/>
              <w:rPr>
                <w:rFonts w:ascii="Times New Roman" w:hAnsi="Times New Roman"/>
                <w:sz w:val="20"/>
                <w:szCs w:val="20"/>
              </w:rPr>
            </w:pPr>
            <w:r>
              <w:rPr>
                <w:rFonts w:ascii="Times New Roman" w:hAnsi="Times New Roman"/>
                <w:color w:val="000000"/>
                <w:sz w:val="18"/>
                <w:szCs w:val="18"/>
              </w:rPr>
              <w:t>ГОСТ 4429-82, Фасовка, кг - не более 20, Упаковка - потребительская тара.</w:t>
            </w:r>
          </w:p>
        </w:tc>
      </w:tr>
      <w:tr w:rsidR="005F16D8" w14:paraId="41D256BF"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0F799582" w14:textId="77777777" w:rsidR="005F16D8" w:rsidRDefault="005F16D8">
            <w:pPr>
              <w:jc w:val="center"/>
              <w:rPr>
                <w:rFonts w:ascii="Times New Roman" w:hAnsi="Times New Roman"/>
                <w:sz w:val="20"/>
                <w:szCs w:val="20"/>
              </w:rPr>
            </w:pPr>
            <w:r>
              <w:rPr>
                <w:rFonts w:ascii="Times New Roman" w:hAnsi="Times New Roman"/>
                <w:sz w:val="20"/>
                <w:szCs w:val="20"/>
              </w:rPr>
              <w:t>10</w:t>
            </w:r>
          </w:p>
        </w:tc>
        <w:tc>
          <w:tcPr>
            <w:tcW w:w="1125" w:type="pct"/>
            <w:tcBorders>
              <w:top w:val="outset" w:sz="6" w:space="0" w:color="000000"/>
              <w:left w:val="outset" w:sz="6" w:space="0" w:color="000000"/>
              <w:bottom w:val="outset" w:sz="6" w:space="0" w:color="000000"/>
              <w:right w:val="outset" w:sz="6" w:space="0" w:color="000000"/>
            </w:tcBorders>
            <w:hideMark/>
          </w:tcPr>
          <w:p w14:paraId="46694E81" w14:textId="77777777" w:rsidR="005F16D8" w:rsidRDefault="005F16D8">
            <w:pPr>
              <w:rPr>
                <w:rFonts w:ascii="Times New Roman" w:hAnsi="Times New Roman"/>
                <w:sz w:val="20"/>
                <w:szCs w:val="20"/>
              </w:rPr>
            </w:pPr>
            <w:r>
              <w:rPr>
                <w:rFonts w:ascii="Times New Roman" w:hAnsi="Times New Roman"/>
                <w:sz w:val="20"/>
                <w:szCs w:val="20"/>
              </w:rPr>
              <w:t>Яйцо куриное пищевое столовое первой категории</w:t>
            </w:r>
          </w:p>
        </w:tc>
        <w:tc>
          <w:tcPr>
            <w:tcW w:w="566" w:type="pct"/>
            <w:tcBorders>
              <w:top w:val="outset" w:sz="6" w:space="0" w:color="000000"/>
              <w:left w:val="outset" w:sz="6" w:space="0" w:color="000000"/>
              <w:bottom w:val="outset" w:sz="6" w:space="0" w:color="000000"/>
              <w:right w:val="single" w:sz="4" w:space="0" w:color="auto"/>
            </w:tcBorders>
            <w:hideMark/>
          </w:tcPr>
          <w:p w14:paraId="50F58022" w14:textId="77777777" w:rsidR="005F16D8" w:rsidRDefault="005F16D8">
            <w:pPr>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584" w:type="pct"/>
            <w:tcBorders>
              <w:top w:val="single" w:sz="4" w:space="0" w:color="auto"/>
              <w:left w:val="single" w:sz="4" w:space="0" w:color="auto"/>
              <w:bottom w:val="single" w:sz="4" w:space="0" w:color="auto"/>
              <w:right w:val="single" w:sz="4" w:space="0" w:color="auto"/>
            </w:tcBorders>
            <w:hideMark/>
          </w:tcPr>
          <w:p w14:paraId="754166F3" w14:textId="77777777" w:rsidR="005F16D8" w:rsidRDefault="005F16D8">
            <w:pPr>
              <w:jc w:val="center"/>
              <w:rPr>
                <w:rFonts w:ascii="Times New Roman" w:hAnsi="Times New Roman"/>
                <w:sz w:val="20"/>
                <w:szCs w:val="20"/>
              </w:rPr>
            </w:pPr>
            <w:r>
              <w:rPr>
                <w:rFonts w:ascii="Times New Roman" w:hAnsi="Times New Roman"/>
                <w:sz w:val="20"/>
                <w:szCs w:val="20"/>
              </w:rPr>
              <w:t>330</w:t>
            </w:r>
          </w:p>
        </w:tc>
        <w:tc>
          <w:tcPr>
            <w:tcW w:w="2509" w:type="pct"/>
            <w:tcBorders>
              <w:top w:val="single" w:sz="4" w:space="0" w:color="auto"/>
              <w:left w:val="single" w:sz="4" w:space="0" w:color="auto"/>
              <w:bottom w:val="single" w:sz="4" w:space="0" w:color="auto"/>
              <w:right w:val="single" w:sz="4" w:space="0" w:color="auto"/>
            </w:tcBorders>
            <w:hideMark/>
          </w:tcPr>
          <w:p w14:paraId="691766DF" w14:textId="77777777" w:rsidR="005F16D8" w:rsidRDefault="005F16D8">
            <w:pPr>
              <w:jc w:val="center"/>
              <w:rPr>
                <w:rFonts w:ascii="Times New Roman" w:hAnsi="Times New Roman"/>
                <w:sz w:val="20"/>
                <w:szCs w:val="20"/>
              </w:rPr>
            </w:pPr>
            <w:r>
              <w:rPr>
                <w:rFonts w:ascii="Times New Roman" w:hAnsi="Times New Roman"/>
                <w:sz w:val="20"/>
                <w:szCs w:val="20"/>
              </w:rPr>
              <w:t>ГОСТ 31654-2012, Упаковка - наличие, Вес, г - не менее 55.</w:t>
            </w:r>
          </w:p>
        </w:tc>
      </w:tr>
      <w:tr w:rsidR="005F16D8" w14:paraId="40274791"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3D56C025" w14:textId="77777777" w:rsidR="005F16D8" w:rsidRDefault="005F16D8">
            <w:pPr>
              <w:jc w:val="center"/>
              <w:rPr>
                <w:rFonts w:ascii="Times New Roman" w:hAnsi="Times New Roman"/>
                <w:sz w:val="20"/>
                <w:szCs w:val="20"/>
              </w:rPr>
            </w:pPr>
            <w:r>
              <w:rPr>
                <w:rFonts w:ascii="Times New Roman" w:hAnsi="Times New Roman"/>
                <w:sz w:val="20"/>
                <w:szCs w:val="20"/>
              </w:rPr>
              <w:t>13.</w:t>
            </w:r>
          </w:p>
        </w:tc>
        <w:tc>
          <w:tcPr>
            <w:tcW w:w="1125" w:type="pct"/>
            <w:tcBorders>
              <w:top w:val="outset" w:sz="6" w:space="0" w:color="000000"/>
              <w:left w:val="outset" w:sz="6" w:space="0" w:color="000000"/>
              <w:bottom w:val="outset" w:sz="6" w:space="0" w:color="000000"/>
              <w:right w:val="outset" w:sz="6" w:space="0" w:color="000000"/>
            </w:tcBorders>
            <w:hideMark/>
          </w:tcPr>
          <w:p w14:paraId="44160E5A" w14:textId="77777777" w:rsidR="005F16D8" w:rsidRDefault="005F16D8">
            <w:pPr>
              <w:rPr>
                <w:rFonts w:ascii="Times New Roman" w:hAnsi="Times New Roman"/>
                <w:sz w:val="20"/>
                <w:szCs w:val="20"/>
              </w:rPr>
            </w:pPr>
            <w:r>
              <w:rPr>
                <w:rFonts w:ascii="Times New Roman" w:hAnsi="Times New Roman"/>
                <w:sz w:val="20"/>
                <w:szCs w:val="20"/>
              </w:rPr>
              <w:t>Соль поваренная пищевая первого сорта</w:t>
            </w:r>
          </w:p>
        </w:tc>
        <w:tc>
          <w:tcPr>
            <w:tcW w:w="566" w:type="pct"/>
            <w:tcBorders>
              <w:top w:val="outset" w:sz="6" w:space="0" w:color="000000"/>
              <w:left w:val="outset" w:sz="6" w:space="0" w:color="000000"/>
              <w:bottom w:val="outset" w:sz="6" w:space="0" w:color="000000"/>
              <w:right w:val="single" w:sz="4" w:space="0" w:color="auto"/>
            </w:tcBorders>
            <w:hideMark/>
          </w:tcPr>
          <w:p w14:paraId="1D317467"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0D4B67DE" w14:textId="77777777" w:rsidR="005F16D8" w:rsidRDefault="005F16D8">
            <w:pPr>
              <w:jc w:val="center"/>
              <w:rPr>
                <w:rFonts w:ascii="Times New Roman" w:hAnsi="Times New Roman"/>
                <w:sz w:val="20"/>
                <w:szCs w:val="20"/>
              </w:rPr>
            </w:pPr>
            <w:r>
              <w:rPr>
                <w:rFonts w:ascii="Times New Roman" w:hAnsi="Times New Roman"/>
                <w:sz w:val="20"/>
                <w:szCs w:val="20"/>
              </w:rPr>
              <w:t>6,0</w:t>
            </w:r>
          </w:p>
        </w:tc>
        <w:tc>
          <w:tcPr>
            <w:tcW w:w="2509" w:type="pct"/>
            <w:tcBorders>
              <w:top w:val="single" w:sz="4" w:space="0" w:color="auto"/>
              <w:left w:val="single" w:sz="4" w:space="0" w:color="auto"/>
              <w:bottom w:val="single" w:sz="4" w:space="0" w:color="auto"/>
              <w:right w:val="single" w:sz="4" w:space="0" w:color="auto"/>
            </w:tcBorders>
            <w:hideMark/>
          </w:tcPr>
          <w:p w14:paraId="20DC57F6" w14:textId="77777777" w:rsidR="005F16D8" w:rsidRDefault="005F16D8">
            <w:pPr>
              <w:jc w:val="center"/>
              <w:rPr>
                <w:rFonts w:ascii="Times New Roman" w:hAnsi="Times New Roman"/>
                <w:sz w:val="20"/>
                <w:szCs w:val="20"/>
              </w:rPr>
            </w:pPr>
            <w:r>
              <w:rPr>
                <w:rFonts w:ascii="Times New Roman" w:eastAsia="Times New Roman" w:hAnsi="Times New Roman"/>
                <w:color w:val="000000"/>
                <w:sz w:val="18"/>
                <w:szCs w:val="18"/>
                <w:lang w:eastAsia="ru-RU"/>
              </w:rPr>
              <w:t>ГОСТ Р 51574-2018, Фасовка. - не более 1 кг, Упаковка - производственная (потребительская тара).</w:t>
            </w:r>
          </w:p>
        </w:tc>
      </w:tr>
      <w:tr w:rsidR="005F16D8" w14:paraId="6B085D6B"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3DF15F4A" w14:textId="77777777" w:rsidR="005F16D8" w:rsidRDefault="005F16D8">
            <w:pPr>
              <w:jc w:val="center"/>
              <w:rPr>
                <w:rFonts w:ascii="Times New Roman" w:hAnsi="Times New Roman"/>
                <w:sz w:val="20"/>
                <w:szCs w:val="20"/>
              </w:rPr>
            </w:pPr>
            <w:r>
              <w:rPr>
                <w:rFonts w:ascii="Times New Roman" w:hAnsi="Times New Roman"/>
                <w:sz w:val="20"/>
                <w:szCs w:val="20"/>
              </w:rPr>
              <w:t>14.</w:t>
            </w:r>
          </w:p>
        </w:tc>
        <w:tc>
          <w:tcPr>
            <w:tcW w:w="1125" w:type="pct"/>
            <w:tcBorders>
              <w:top w:val="outset" w:sz="6" w:space="0" w:color="000000"/>
              <w:left w:val="outset" w:sz="6" w:space="0" w:color="000000"/>
              <w:bottom w:val="outset" w:sz="6" w:space="0" w:color="000000"/>
              <w:right w:val="outset" w:sz="6" w:space="0" w:color="000000"/>
            </w:tcBorders>
            <w:hideMark/>
          </w:tcPr>
          <w:p w14:paraId="6FE17D03" w14:textId="77777777" w:rsidR="005F16D8" w:rsidRDefault="005F16D8">
            <w:pPr>
              <w:rPr>
                <w:rFonts w:ascii="Times New Roman" w:hAnsi="Times New Roman"/>
                <w:sz w:val="20"/>
                <w:szCs w:val="20"/>
              </w:rPr>
            </w:pPr>
            <w:r>
              <w:rPr>
                <w:rFonts w:ascii="Times New Roman" w:hAnsi="Times New Roman"/>
                <w:sz w:val="20"/>
                <w:szCs w:val="20"/>
              </w:rPr>
              <w:t xml:space="preserve">Окорочка цыплят-бройлеров, первый сорт , охлажденные  </w:t>
            </w:r>
          </w:p>
        </w:tc>
        <w:tc>
          <w:tcPr>
            <w:tcW w:w="566" w:type="pct"/>
            <w:tcBorders>
              <w:top w:val="outset" w:sz="6" w:space="0" w:color="000000"/>
              <w:left w:val="outset" w:sz="6" w:space="0" w:color="000000"/>
              <w:bottom w:val="outset" w:sz="6" w:space="0" w:color="000000"/>
              <w:right w:val="single" w:sz="4" w:space="0" w:color="auto"/>
            </w:tcBorders>
            <w:hideMark/>
          </w:tcPr>
          <w:p w14:paraId="3885C1D8"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7E6A48B7" w14:textId="77777777" w:rsidR="005F16D8" w:rsidRDefault="005F16D8">
            <w:pPr>
              <w:jc w:val="center"/>
              <w:rPr>
                <w:rFonts w:ascii="Times New Roman" w:hAnsi="Times New Roman"/>
                <w:sz w:val="20"/>
                <w:szCs w:val="20"/>
              </w:rPr>
            </w:pPr>
            <w:r>
              <w:rPr>
                <w:rFonts w:ascii="Times New Roman" w:hAnsi="Times New Roman"/>
                <w:sz w:val="20"/>
                <w:szCs w:val="20"/>
              </w:rPr>
              <w:t>40,0</w:t>
            </w:r>
          </w:p>
        </w:tc>
        <w:tc>
          <w:tcPr>
            <w:tcW w:w="2509" w:type="pct"/>
            <w:tcBorders>
              <w:top w:val="single" w:sz="4" w:space="0" w:color="auto"/>
              <w:left w:val="single" w:sz="4" w:space="0" w:color="auto"/>
              <w:bottom w:val="single" w:sz="4" w:space="0" w:color="auto"/>
              <w:right w:val="single" w:sz="4" w:space="0" w:color="auto"/>
            </w:tcBorders>
            <w:hideMark/>
          </w:tcPr>
          <w:p w14:paraId="4E749F19" w14:textId="77777777" w:rsidR="005F16D8" w:rsidRDefault="005F16D8">
            <w:pPr>
              <w:jc w:val="center"/>
              <w:rPr>
                <w:rFonts w:ascii="Times New Roman" w:hAnsi="Times New Roman"/>
                <w:sz w:val="20"/>
                <w:szCs w:val="20"/>
              </w:rPr>
            </w:pPr>
            <w:r>
              <w:rPr>
                <w:rFonts w:ascii="Times New Roman" w:hAnsi="Times New Roman"/>
              </w:rPr>
              <w:t>ГОСТ 31962-2013, ТУ производителя. Упаковка - потребительская тара в соответствии с ГОСТ 31962-2013.</w:t>
            </w:r>
          </w:p>
        </w:tc>
      </w:tr>
      <w:tr w:rsidR="005F16D8" w14:paraId="66D0741E"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3AF4BBD2" w14:textId="77777777" w:rsidR="005F16D8" w:rsidRDefault="005F16D8">
            <w:pPr>
              <w:jc w:val="center"/>
              <w:rPr>
                <w:rFonts w:ascii="Times New Roman" w:hAnsi="Times New Roman"/>
                <w:sz w:val="20"/>
                <w:szCs w:val="20"/>
              </w:rPr>
            </w:pPr>
            <w:r>
              <w:rPr>
                <w:rFonts w:ascii="Times New Roman" w:hAnsi="Times New Roman"/>
                <w:sz w:val="20"/>
                <w:szCs w:val="20"/>
              </w:rPr>
              <w:lastRenderedPageBreak/>
              <w:t>15.</w:t>
            </w:r>
          </w:p>
        </w:tc>
        <w:tc>
          <w:tcPr>
            <w:tcW w:w="1125" w:type="pct"/>
            <w:tcBorders>
              <w:top w:val="outset" w:sz="6" w:space="0" w:color="000000"/>
              <w:left w:val="outset" w:sz="6" w:space="0" w:color="000000"/>
              <w:bottom w:val="outset" w:sz="6" w:space="0" w:color="000000"/>
              <w:right w:val="outset" w:sz="6" w:space="0" w:color="000000"/>
            </w:tcBorders>
            <w:hideMark/>
          </w:tcPr>
          <w:p w14:paraId="59D63B22" w14:textId="77777777" w:rsidR="005F16D8" w:rsidRDefault="005F16D8">
            <w:pPr>
              <w:rPr>
                <w:rFonts w:ascii="Times New Roman" w:hAnsi="Times New Roman"/>
                <w:sz w:val="20"/>
                <w:szCs w:val="20"/>
              </w:rPr>
            </w:pPr>
            <w:r>
              <w:rPr>
                <w:rFonts w:ascii="Times New Roman" w:hAnsi="Times New Roman"/>
                <w:sz w:val="20"/>
                <w:szCs w:val="20"/>
              </w:rPr>
              <w:t xml:space="preserve">Грудка куриная цыплят-бройлеров первый сорт  </w:t>
            </w:r>
          </w:p>
        </w:tc>
        <w:tc>
          <w:tcPr>
            <w:tcW w:w="566" w:type="pct"/>
            <w:tcBorders>
              <w:top w:val="outset" w:sz="6" w:space="0" w:color="000000"/>
              <w:left w:val="outset" w:sz="6" w:space="0" w:color="000000"/>
              <w:bottom w:val="outset" w:sz="6" w:space="0" w:color="000000"/>
              <w:right w:val="single" w:sz="4" w:space="0" w:color="auto"/>
            </w:tcBorders>
            <w:hideMark/>
          </w:tcPr>
          <w:p w14:paraId="0AA76B03"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53C0F588" w14:textId="77777777" w:rsidR="005F16D8" w:rsidRDefault="005F16D8">
            <w:pPr>
              <w:jc w:val="center"/>
              <w:rPr>
                <w:rFonts w:ascii="Times New Roman" w:hAnsi="Times New Roman"/>
                <w:sz w:val="20"/>
                <w:szCs w:val="20"/>
              </w:rPr>
            </w:pPr>
            <w:r>
              <w:rPr>
                <w:rFonts w:ascii="Times New Roman" w:hAnsi="Times New Roman"/>
                <w:sz w:val="20"/>
                <w:szCs w:val="20"/>
              </w:rPr>
              <w:t>14,0</w:t>
            </w:r>
          </w:p>
        </w:tc>
        <w:tc>
          <w:tcPr>
            <w:tcW w:w="2509" w:type="pct"/>
            <w:tcBorders>
              <w:top w:val="single" w:sz="4" w:space="0" w:color="auto"/>
              <w:left w:val="single" w:sz="4" w:space="0" w:color="auto"/>
              <w:bottom w:val="single" w:sz="4" w:space="0" w:color="auto"/>
              <w:right w:val="single" w:sz="4" w:space="0" w:color="auto"/>
            </w:tcBorders>
            <w:hideMark/>
          </w:tcPr>
          <w:p w14:paraId="2C983906" w14:textId="77777777" w:rsidR="005F16D8" w:rsidRDefault="005F16D8">
            <w:pPr>
              <w:jc w:val="center"/>
              <w:rPr>
                <w:rFonts w:ascii="Times New Roman" w:hAnsi="Times New Roman"/>
                <w:sz w:val="20"/>
                <w:szCs w:val="20"/>
              </w:rPr>
            </w:pPr>
            <w:r>
              <w:rPr>
                <w:rFonts w:ascii="Times New Roman" w:hAnsi="Times New Roman"/>
              </w:rPr>
              <w:t>ГОСТ 31962-2013, ТУ производителя. Упаковка - потребительская тара в соответствии с ГОСТ 31962-2013.</w:t>
            </w:r>
          </w:p>
        </w:tc>
      </w:tr>
      <w:tr w:rsidR="005F16D8" w14:paraId="17E283E2"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6603940A" w14:textId="77777777" w:rsidR="005F16D8" w:rsidRDefault="005F16D8">
            <w:pPr>
              <w:jc w:val="center"/>
              <w:rPr>
                <w:rFonts w:ascii="Times New Roman" w:hAnsi="Times New Roman"/>
                <w:sz w:val="20"/>
                <w:szCs w:val="20"/>
              </w:rPr>
            </w:pPr>
            <w:r>
              <w:rPr>
                <w:rFonts w:ascii="Times New Roman" w:hAnsi="Times New Roman"/>
                <w:sz w:val="20"/>
                <w:szCs w:val="20"/>
              </w:rPr>
              <w:t>17</w:t>
            </w:r>
          </w:p>
        </w:tc>
        <w:tc>
          <w:tcPr>
            <w:tcW w:w="1125" w:type="pct"/>
            <w:tcBorders>
              <w:top w:val="outset" w:sz="6" w:space="0" w:color="000000"/>
              <w:left w:val="outset" w:sz="6" w:space="0" w:color="000000"/>
              <w:bottom w:val="outset" w:sz="6" w:space="0" w:color="000000"/>
              <w:right w:val="outset" w:sz="6" w:space="0" w:color="000000"/>
            </w:tcBorders>
            <w:hideMark/>
          </w:tcPr>
          <w:p w14:paraId="3253281D" w14:textId="77777777" w:rsidR="005F16D8" w:rsidRDefault="005F16D8">
            <w:pPr>
              <w:rPr>
                <w:rFonts w:ascii="Times New Roman" w:hAnsi="Times New Roman"/>
                <w:sz w:val="20"/>
                <w:szCs w:val="20"/>
              </w:rPr>
            </w:pPr>
            <w:r>
              <w:rPr>
                <w:rFonts w:ascii="Times New Roman" w:hAnsi="Times New Roman"/>
                <w:sz w:val="20"/>
                <w:szCs w:val="20"/>
              </w:rPr>
              <w:t>Масло подсолнечное рафинированное дезодорированное «Первый сорт», производственная упаковка не более 1 литра</w:t>
            </w:r>
          </w:p>
        </w:tc>
        <w:tc>
          <w:tcPr>
            <w:tcW w:w="566" w:type="pct"/>
            <w:tcBorders>
              <w:top w:val="outset" w:sz="6" w:space="0" w:color="000000"/>
              <w:left w:val="outset" w:sz="6" w:space="0" w:color="000000"/>
              <w:bottom w:val="outset" w:sz="6" w:space="0" w:color="000000"/>
              <w:right w:val="single" w:sz="4" w:space="0" w:color="auto"/>
            </w:tcBorders>
            <w:hideMark/>
          </w:tcPr>
          <w:p w14:paraId="3B36AA44" w14:textId="77777777" w:rsidR="005F16D8" w:rsidRDefault="005F16D8">
            <w:pPr>
              <w:jc w:val="center"/>
              <w:rPr>
                <w:rFonts w:ascii="Times New Roman" w:hAnsi="Times New Roman"/>
                <w:sz w:val="20"/>
                <w:szCs w:val="20"/>
              </w:rPr>
            </w:pPr>
            <w:r>
              <w:rPr>
                <w:rFonts w:ascii="Times New Roman" w:hAnsi="Times New Roman"/>
                <w:sz w:val="20"/>
                <w:szCs w:val="20"/>
              </w:rPr>
              <w:t>Литр</w:t>
            </w:r>
          </w:p>
        </w:tc>
        <w:tc>
          <w:tcPr>
            <w:tcW w:w="584" w:type="pct"/>
            <w:tcBorders>
              <w:top w:val="single" w:sz="4" w:space="0" w:color="auto"/>
              <w:left w:val="single" w:sz="4" w:space="0" w:color="auto"/>
              <w:bottom w:val="single" w:sz="4" w:space="0" w:color="auto"/>
              <w:right w:val="single" w:sz="4" w:space="0" w:color="auto"/>
            </w:tcBorders>
            <w:hideMark/>
          </w:tcPr>
          <w:p w14:paraId="3B2EC25A" w14:textId="77777777" w:rsidR="005F16D8" w:rsidRDefault="005F16D8">
            <w:pPr>
              <w:jc w:val="center"/>
              <w:rPr>
                <w:rFonts w:ascii="Times New Roman" w:hAnsi="Times New Roman"/>
                <w:sz w:val="20"/>
                <w:szCs w:val="20"/>
              </w:rPr>
            </w:pPr>
            <w:r>
              <w:rPr>
                <w:rFonts w:ascii="Times New Roman" w:hAnsi="Times New Roman"/>
                <w:sz w:val="20"/>
                <w:szCs w:val="20"/>
              </w:rPr>
              <w:t>17,0</w:t>
            </w:r>
          </w:p>
        </w:tc>
        <w:tc>
          <w:tcPr>
            <w:tcW w:w="2509" w:type="pct"/>
            <w:tcBorders>
              <w:top w:val="single" w:sz="4" w:space="0" w:color="auto"/>
              <w:left w:val="single" w:sz="4" w:space="0" w:color="auto"/>
              <w:bottom w:val="single" w:sz="4" w:space="0" w:color="auto"/>
              <w:right w:val="single" w:sz="4" w:space="0" w:color="auto"/>
            </w:tcBorders>
            <w:hideMark/>
          </w:tcPr>
          <w:p w14:paraId="0BE2D3C2" w14:textId="77777777" w:rsidR="005F16D8" w:rsidRDefault="005F16D8">
            <w:pPr>
              <w:jc w:val="center"/>
              <w:rPr>
                <w:rFonts w:ascii="Times New Roman" w:hAnsi="Times New Roman"/>
                <w:sz w:val="20"/>
                <w:szCs w:val="20"/>
              </w:rPr>
            </w:pPr>
            <w:r>
              <w:rPr>
                <w:rFonts w:ascii="Times New Roman" w:eastAsia="Times New Roman" w:hAnsi="Times New Roman"/>
                <w:color w:val="000000"/>
                <w:sz w:val="18"/>
                <w:szCs w:val="18"/>
                <w:lang w:eastAsia="ru-RU"/>
              </w:rPr>
              <w:t>ГОСТ 1129-2013, Фасовка - не более 1 литра, Упаковка - производственная.</w:t>
            </w:r>
          </w:p>
        </w:tc>
      </w:tr>
      <w:tr w:rsidR="005F16D8" w14:paraId="23079B57"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67EA36BD" w14:textId="77777777" w:rsidR="005F16D8" w:rsidRDefault="005F16D8">
            <w:pPr>
              <w:jc w:val="center"/>
              <w:rPr>
                <w:rFonts w:ascii="Times New Roman" w:hAnsi="Times New Roman"/>
                <w:sz w:val="20"/>
                <w:szCs w:val="20"/>
              </w:rPr>
            </w:pPr>
            <w:r>
              <w:rPr>
                <w:rFonts w:ascii="Times New Roman" w:hAnsi="Times New Roman"/>
                <w:sz w:val="20"/>
                <w:szCs w:val="20"/>
              </w:rPr>
              <w:t>18.</w:t>
            </w:r>
          </w:p>
        </w:tc>
        <w:tc>
          <w:tcPr>
            <w:tcW w:w="1125" w:type="pct"/>
            <w:tcBorders>
              <w:top w:val="outset" w:sz="6" w:space="0" w:color="000000"/>
              <w:left w:val="outset" w:sz="6" w:space="0" w:color="000000"/>
              <w:bottom w:val="outset" w:sz="6" w:space="0" w:color="000000"/>
              <w:right w:val="outset" w:sz="6" w:space="0" w:color="000000"/>
            </w:tcBorders>
            <w:hideMark/>
          </w:tcPr>
          <w:p w14:paraId="1F42CEFF" w14:textId="77777777" w:rsidR="005F16D8" w:rsidRDefault="005F16D8">
            <w:pPr>
              <w:rPr>
                <w:rFonts w:ascii="Times New Roman" w:hAnsi="Times New Roman"/>
                <w:sz w:val="20"/>
                <w:szCs w:val="20"/>
              </w:rPr>
            </w:pPr>
            <w:r>
              <w:rPr>
                <w:rFonts w:ascii="Times New Roman" w:hAnsi="Times New Roman"/>
                <w:sz w:val="20"/>
                <w:szCs w:val="20"/>
              </w:rPr>
              <w:t>Молоко питьевое жирность 2,5 %</w:t>
            </w:r>
          </w:p>
        </w:tc>
        <w:tc>
          <w:tcPr>
            <w:tcW w:w="566" w:type="pct"/>
            <w:tcBorders>
              <w:top w:val="outset" w:sz="6" w:space="0" w:color="000000"/>
              <w:left w:val="outset" w:sz="6" w:space="0" w:color="000000"/>
              <w:bottom w:val="outset" w:sz="6" w:space="0" w:color="000000"/>
              <w:right w:val="single" w:sz="4" w:space="0" w:color="auto"/>
            </w:tcBorders>
            <w:hideMark/>
          </w:tcPr>
          <w:p w14:paraId="610BDA69" w14:textId="77777777" w:rsidR="005F16D8" w:rsidRDefault="005F16D8">
            <w:pPr>
              <w:jc w:val="center"/>
              <w:rPr>
                <w:rFonts w:ascii="Times New Roman" w:hAnsi="Times New Roman"/>
                <w:sz w:val="20"/>
                <w:szCs w:val="20"/>
              </w:rPr>
            </w:pPr>
            <w:r>
              <w:rPr>
                <w:rFonts w:ascii="Times New Roman" w:hAnsi="Times New Roman"/>
                <w:sz w:val="20"/>
                <w:szCs w:val="20"/>
              </w:rPr>
              <w:t>Литр</w:t>
            </w:r>
          </w:p>
        </w:tc>
        <w:tc>
          <w:tcPr>
            <w:tcW w:w="584" w:type="pct"/>
            <w:tcBorders>
              <w:top w:val="single" w:sz="4" w:space="0" w:color="auto"/>
              <w:left w:val="single" w:sz="4" w:space="0" w:color="auto"/>
              <w:bottom w:val="single" w:sz="4" w:space="0" w:color="auto"/>
              <w:right w:val="single" w:sz="4" w:space="0" w:color="auto"/>
            </w:tcBorders>
            <w:hideMark/>
          </w:tcPr>
          <w:p w14:paraId="1EC6DCD1" w14:textId="77777777" w:rsidR="005F16D8" w:rsidRDefault="005F16D8">
            <w:pPr>
              <w:jc w:val="center"/>
              <w:rPr>
                <w:rFonts w:ascii="Times New Roman" w:hAnsi="Times New Roman"/>
                <w:sz w:val="20"/>
                <w:szCs w:val="20"/>
              </w:rPr>
            </w:pPr>
            <w:r>
              <w:rPr>
                <w:rFonts w:ascii="Times New Roman" w:hAnsi="Times New Roman"/>
                <w:sz w:val="20"/>
                <w:szCs w:val="20"/>
              </w:rPr>
              <w:t>54,0</w:t>
            </w:r>
          </w:p>
        </w:tc>
        <w:tc>
          <w:tcPr>
            <w:tcW w:w="2509" w:type="pct"/>
            <w:tcBorders>
              <w:top w:val="single" w:sz="4" w:space="0" w:color="auto"/>
              <w:left w:val="single" w:sz="4" w:space="0" w:color="auto"/>
              <w:bottom w:val="single" w:sz="4" w:space="0" w:color="auto"/>
              <w:right w:val="single" w:sz="4" w:space="0" w:color="auto"/>
            </w:tcBorders>
            <w:hideMark/>
          </w:tcPr>
          <w:p w14:paraId="4E11FC44" w14:textId="77777777" w:rsidR="005F16D8" w:rsidRDefault="005F16D8">
            <w:pPr>
              <w:jc w:val="center"/>
              <w:rPr>
                <w:rFonts w:ascii="Times New Roman" w:hAnsi="Times New Roman"/>
                <w:sz w:val="20"/>
                <w:szCs w:val="20"/>
              </w:rPr>
            </w:pPr>
            <w:r>
              <w:rPr>
                <w:rFonts w:ascii="Times New Roman" w:hAnsi="Times New Roman"/>
                <w:sz w:val="20"/>
                <w:szCs w:val="20"/>
              </w:rPr>
              <w:t xml:space="preserve">ГОСТ 31450-2013, Фасовка, л - не более 1 литра, Упаковка - пленка, Сырье изготовления - </w:t>
            </w:r>
            <w:proofErr w:type="spellStart"/>
            <w:r>
              <w:rPr>
                <w:rFonts w:ascii="Times New Roman" w:hAnsi="Times New Roman"/>
                <w:sz w:val="20"/>
                <w:szCs w:val="20"/>
              </w:rPr>
              <w:t>Кнормализованное</w:t>
            </w:r>
            <w:proofErr w:type="spellEnd"/>
            <w:r>
              <w:rPr>
                <w:rFonts w:ascii="Times New Roman" w:hAnsi="Times New Roman"/>
                <w:sz w:val="20"/>
                <w:szCs w:val="20"/>
              </w:rPr>
              <w:t xml:space="preserve"> молоко, Режим  термической обработки - молоко пастеризованное, Массовая доля жира, % - не  менее 2,5.</w:t>
            </w:r>
          </w:p>
        </w:tc>
      </w:tr>
      <w:tr w:rsidR="005F16D8" w14:paraId="049505E9"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75DF1BE3" w14:textId="77777777" w:rsidR="005F16D8" w:rsidRDefault="005F16D8">
            <w:pPr>
              <w:jc w:val="center"/>
              <w:rPr>
                <w:rFonts w:ascii="Times New Roman" w:hAnsi="Times New Roman"/>
                <w:sz w:val="20"/>
                <w:szCs w:val="20"/>
              </w:rPr>
            </w:pPr>
            <w:r>
              <w:rPr>
                <w:rFonts w:ascii="Times New Roman" w:hAnsi="Times New Roman"/>
                <w:sz w:val="20"/>
                <w:szCs w:val="20"/>
              </w:rPr>
              <w:t>19.</w:t>
            </w:r>
          </w:p>
        </w:tc>
        <w:tc>
          <w:tcPr>
            <w:tcW w:w="1125" w:type="pct"/>
            <w:tcBorders>
              <w:top w:val="outset" w:sz="6" w:space="0" w:color="000000"/>
              <w:left w:val="outset" w:sz="6" w:space="0" w:color="000000"/>
              <w:bottom w:val="outset" w:sz="6" w:space="0" w:color="000000"/>
              <w:right w:val="outset" w:sz="6" w:space="0" w:color="000000"/>
            </w:tcBorders>
            <w:hideMark/>
          </w:tcPr>
          <w:p w14:paraId="0B3DD804" w14:textId="77777777" w:rsidR="005F16D8" w:rsidRDefault="005F16D8">
            <w:pPr>
              <w:rPr>
                <w:rFonts w:ascii="Times New Roman" w:hAnsi="Times New Roman"/>
                <w:sz w:val="20"/>
                <w:szCs w:val="20"/>
              </w:rPr>
            </w:pPr>
            <w:r>
              <w:rPr>
                <w:rFonts w:ascii="Times New Roman" w:hAnsi="Times New Roman"/>
                <w:sz w:val="20"/>
                <w:szCs w:val="20"/>
              </w:rPr>
              <w:t>Сметана жирность 15%</w:t>
            </w:r>
          </w:p>
        </w:tc>
        <w:tc>
          <w:tcPr>
            <w:tcW w:w="566" w:type="pct"/>
            <w:tcBorders>
              <w:top w:val="outset" w:sz="6" w:space="0" w:color="000000"/>
              <w:left w:val="outset" w:sz="6" w:space="0" w:color="000000"/>
              <w:bottom w:val="outset" w:sz="6" w:space="0" w:color="000000"/>
              <w:right w:val="single" w:sz="4" w:space="0" w:color="auto"/>
            </w:tcBorders>
            <w:hideMark/>
          </w:tcPr>
          <w:p w14:paraId="5E94D15E" w14:textId="77777777" w:rsidR="005F16D8" w:rsidRDefault="005F16D8">
            <w:pPr>
              <w:jc w:val="center"/>
              <w:rPr>
                <w:rFonts w:ascii="Times New Roman" w:hAnsi="Times New Roman"/>
                <w:sz w:val="20"/>
                <w:szCs w:val="20"/>
              </w:rPr>
            </w:pPr>
            <w:r>
              <w:rPr>
                <w:rFonts w:ascii="Times New Roman" w:hAnsi="Times New Roman"/>
                <w:sz w:val="20"/>
                <w:szCs w:val="20"/>
              </w:rPr>
              <w:t>Килограмм</w:t>
            </w:r>
          </w:p>
        </w:tc>
        <w:tc>
          <w:tcPr>
            <w:tcW w:w="584" w:type="pct"/>
            <w:tcBorders>
              <w:top w:val="single" w:sz="4" w:space="0" w:color="auto"/>
              <w:left w:val="single" w:sz="4" w:space="0" w:color="auto"/>
              <w:bottom w:val="single" w:sz="4" w:space="0" w:color="auto"/>
              <w:right w:val="single" w:sz="4" w:space="0" w:color="auto"/>
            </w:tcBorders>
            <w:hideMark/>
          </w:tcPr>
          <w:p w14:paraId="0E30DAAB" w14:textId="77777777" w:rsidR="005F16D8" w:rsidRDefault="005F16D8">
            <w:pPr>
              <w:jc w:val="center"/>
              <w:rPr>
                <w:rFonts w:ascii="Times New Roman" w:hAnsi="Times New Roman"/>
                <w:sz w:val="20"/>
                <w:szCs w:val="20"/>
              </w:rPr>
            </w:pPr>
            <w:r>
              <w:rPr>
                <w:rFonts w:ascii="Times New Roman" w:hAnsi="Times New Roman"/>
                <w:sz w:val="20"/>
                <w:szCs w:val="20"/>
              </w:rPr>
              <w:t>5,4</w:t>
            </w:r>
          </w:p>
        </w:tc>
        <w:tc>
          <w:tcPr>
            <w:tcW w:w="2509" w:type="pct"/>
            <w:tcBorders>
              <w:top w:val="single" w:sz="4" w:space="0" w:color="auto"/>
              <w:left w:val="single" w:sz="4" w:space="0" w:color="auto"/>
              <w:bottom w:val="single" w:sz="4" w:space="0" w:color="auto"/>
              <w:right w:val="single" w:sz="4" w:space="0" w:color="auto"/>
            </w:tcBorders>
            <w:hideMark/>
          </w:tcPr>
          <w:p w14:paraId="03418B98" w14:textId="77777777" w:rsidR="005F16D8" w:rsidRDefault="005F16D8">
            <w:pPr>
              <w:jc w:val="center"/>
              <w:rPr>
                <w:rFonts w:ascii="Times New Roman" w:hAnsi="Times New Roman"/>
                <w:sz w:val="20"/>
                <w:szCs w:val="20"/>
              </w:rPr>
            </w:pPr>
            <w:r>
              <w:rPr>
                <w:rFonts w:ascii="Times New Roman" w:hAnsi="Times New Roman"/>
                <w:sz w:val="20"/>
                <w:szCs w:val="20"/>
              </w:rPr>
              <w:t>ГОСТ 31452-2012, Фасовка, кг - не более 0,18 кг, Упаковка - потребительская тара, Массовая доля жира, % - не  менее 15,</w:t>
            </w:r>
          </w:p>
        </w:tc>
      </w:tr>
      <w:tr w:rsidR="005F16D8" w14:paraId="39C1F117"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64107E42" w14:textId="77777777" w:rsidR="005F16D8" w:rsidRDefault="005F16D8">
            <w:pPr>
              <w:jc w:val="center"/>
              <w:rPr>
                <w:rFonts w:ascii="Times New Roman" w:hAnsi="Times New Roman"/>
                <w:sz w:val="20"/>
                <w:szCs w:val="20"/>
              </w:rPr>
            </w:pPr>
            <w:r>
              <w:rPr>
                <w:rFonts w:ascii="Times New Roman" w:hAnsi="Times New Roman"/>
                <w:sz w:val="20"/>
                <w:szCs w:val="20"/>
              </w:rPr>
              <w:t>20.</w:t>
            </w:r>
          </w:p>
        </w:tc>
        <w:tc>
          <w:tcPr>
            <w:tcW w:w="1125" w:type="pct"/>
            <w:tcBorders>
              <w:top w:val="outset" w:sz="6" w:space="0" w:color="000000"/>
              <w:left w:val="outset" w:sz="6" w:space="0" w:color="000000"/>
              <w:bottom w:val="outset" w:sz="6" w:space="0" w:color="000000"/>
              <w:right w:val="outset" w:sz="6" w:space="0" w:color="000000"/>
            </w:tcBorders>
            <w:hideMark/>
          </w:tcPr>
          <w:p w14:paraId="67C886CD" w14:textId="77777777" w:rsidR="005F16D8" w:rsidRDefault="005F16D8">
            <w:pPr>
              <w:rPr>
                <w:rFonts w:ascii="Times New Roman" w:hAnsi="Times New Roman"/>
                <w:sz w:val="20"/>
                <w:szCs w:val="20"/>
              </w:rPr>
            </w:pPr>
            <w:r>
              <w:rPr>
                <w:rFonts w:ascii="Times New Roman" w:hAnsi="Times New Roman"/>
                <w:sz w:val="20"/>
                <w:szCs w:val="20"/>
              </w:rPr>
              <w:t>Творог мелкая фасовка</w:t>
            </w:r>
          </w:p>
        </w:tc>
        <w:tc>
          <w:tcPr>
            <w:tcW w:w="566" w:type="pct"/>
            <w:tcBorders>
              <w:top w:val="outset" w:sz="6" w:space="0" w:color="000000"/>
              <w:left w:val="outset" w:sz="6" w:space="0" w:color="000000"/>
              <w:bottom w:val="outset" w:sz="6" w:space="0" w:color="000000"/>
              <w:right w:val="single" w:sz="4" w:space="0" w:color="auto"/>
            </w:tcBorders>
            <w:hideMark/>
          </w:tcPr>
          <w:p w14:paraId="12E8596A" w14:textId="77777777" w:rsidR="005F16D8" w:rsidRDefault="005F16D8">
            <w:pPr>
              <w:jc w:val="center"/>
              <w:rPr>
                <w:rFonts w:ascii="Times New Roman" w:hAnsi="Times New Roman"/>
                <w:sz w:val="20"/>
                <w:szCs w:val="20"/>
              </w:rPr>
            </w:pPr>
            <w:r>
              <w:rPr>
                <w:rFonts w:ascii="Times New Roman" w:hAnsi="Times New Roman"/>
                <w:sz w:val="20"/>
                <w:szCs w:val="20"/>
              </w:rPr>
              <w:t>Килограмм</w:t>
            </w:r>
          </w:p>
        </w:tc>
        <w:tc>
          <w:tcPr>
            <w:tcW w:w="584" w:type="pct"/>
            <w:tcBorders>
              <w:top w:val="single" w:sz="4" w:space="0" w:color="auto"/>
              <w:left w:val="single" w:sz="4" w:space="0" w:color="auto"/>
              <w:bottom w:val="single" w:sz="4" w:space="0" w:color="auto"/>
              <w:right w:val="single" w:sz="4" w:space="0" w:color="auto"/>
            </w:tcBorders>
            <w:hideMark/>
          </w:tcPr>
          <w:p w14:paraId="76BB0368" w14:textId="77777777" w:rsidR="005F16D8" w:rsidRDefault="005F16D8">
            <w:pPr>
              <w:jc w:val="center"/>
              <w:rPr>
                <w:rFonts w:ascii="Times New Roman" w:hAnsi="Times New Roman"/>
                <w:sz w:val="20"/>
                <w:szCs w:val="20"/>
              </w:rPr>
            </w:pPr>
            <w:r>
              <w:rPr>
                <w:rFonts w:ascii="Times New Roman" w:hAnsi="Times New Roman"/>
                <w:sz w:val="20"/>
                <w:szCs w:val="20"/>
              </w:rPr>
              <w:t>2,7</w:t>
            </w:r>
          </w:p>
        </w:tc>
        <w:tc>
          <w:tcPr>
            <w:tcW w:w="2509" w:type="pct"/>
            <w:tcBorders>
              <w:top w:val="single" w:sz="4" w:space="0" w:color="auto"/>
              <w:left w:val="single" w:sz="4" w:space="0" w:color="auto"/>
              <w:bottom w:val="single" w:sz="4" w:space="0" w:color="auto"/>
              <w:right w:val="single" w:sz="4" w:space="0" w:color="auto"/>
            </w:tcBorders>
            <w:hideMark/>
          </w:tcPr>
          <w:p w14:paraId="7F7EAD0E" w14:textId="77777777" w:rsidR="005F16D8" w:rsidRDefault="005F16D8">
            <w:pPr>
              <w:jc w:val="center"/>
              <w:rPr>
                <w:rFonts w:ascii="Times New Roman" w:hAnsi="Times New Roman"/>
                <w:sz w:val="20"/>
                <w:szCs w:val="20"/>
              </w:rPr>
            </w:pPr>
            <w:r>
              <w:rPr>
                <w:rFonts w:ascii="Times New Roman" w:hAnsi="Times New Roman"/>
                <w:color w:val="000000"/>
                <w:sz w:val="18"/>
                <w:szCs w:val="18"/>
              </w:rPr>
              <w:t>ГОСТ 31453-2013, Фасовка, кг - не более 0,2 кг, Упаковка - потребительская тара, Массовая доля жира, % - не  менее 9</w:t>
            </w:r>
            <w:r>
              <w:rPr>
                <w:color w:val="000000"/>
                <w:sz w:val="18"/>
                <w:szCs w:val="18"/>
              </w:rPr>
              <w:t>.</w:t>
            </w:r>
          </w:p>
        </w:tc>
      </w:tr>
      <w:tr w:rsidR="005F16D8" w14:paraId="542C11E8"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604AD4B2" w14:textId="77777777" w:rsidR="005F16D8" w:rsidRDefault="005F16D8">
            <w:pPr>
              <w:jc w:val="center"/>
              <w:rPr>
                <w:rFonts w:ascii="Times New Roman" w:hAnsi="Times New Roman"/>
                <w:sz w:val="20"/>
                <w:szCs w:val="20"/>
              </w:rPr>
            </w:pPr>
            <w:r>
              <w:rPr>
                <w:rFonts w:ascii="Times New Roman" w:hAnsi="Times New Roman"/>
                <w:sz w:val="20"/>
                <w:szCs w:val="20"/>
              </w:rPr>
              <w:t>21.</w:t>
            </w:r>
          </w:p>
        </w:tc>
        <w:tc>
          <w:tcPr>
            <w:tcW w:w="1125" w:type="pct"/>
            <w:tcBorders>
              <w:top w:val="outset" w:sz="6" w:space="0" w:color="000000"/>
              <w:left w:val="outset" w:sz="6" w:space="0" w:color="000000"/>
              <w:bottom w:val="outset" w:sz="6" w:space="0" w:color="000000"/>
              <w:right w:val="outset" w:sz="6" w:space="0" w:color="000000"/>
            </w:tcBorders>
            <w:hideMark/>
          </w:tcPr>
          <w:p w14:paraId="31CEAC99" w14:textId="77777777" w:rsidR="005F16D8" w:rsidRDefault="005F16D8">
            <w:pPr>
              <w:rPr>
                <w:rFonts w:ascii="Times New Roman" w:hAnsi="Times New Roman"/>
                <w:sz w:val="20"/>
                <w:szCs w:val="20"/>
              </w:rPr>
            </w:pPr>
            <w:r>
              <w:rPr>
                <w:rFonts w:ascii="Times New Roman" w:hAnsi="Times New Roman"/>
                <w:sz w:val="20"/>
                <w:szCs w:val="20"/>
              </w:rPr>
              <w:t>Сыр полутвердый (крупная фасовка)</w:t>
            </w:r>
          </w:p>
        </w:tc>
        <w:tc>
          <w:tcPr>
            <w:tcW w:w="566" w:type="pct"/>
            <w:tcBorders>
              <w:top w:val="outset" w:sz="6" w:space="0" w:color="000000"/>
              <w:left w:val="outset" w:sz="6" w:space="0" w:color="000000"/>
              <w:bottom w:val="outset" w:sz="6" w:space="0" w:color="000000"/>
              <w:right w:val="single" w:sz="4" w:space="0" w:color="auto"/>
            </w:tcBorders>
            <w:hideMark/>
          </w:tcPr>
          <w:p w14:paraId="60C02DB1" w14:textId="77777777" w:rsidR="005F16D8" w:rsidRDefault="005F16D8">
            <w:pPr>
              <w:jc w:val="center"/>
              <w:rPr>
                <w:rFonts w:ascii="Times New Roman" w:hAnsi="Times New Roman"/>
                <w:sz w:val="20"/>
                <w:szCs w:val="20"/>
              </w:rPr>
            </w:pPr>
            <w:r>
              <w:rPr>
                <w:rFonts w:ascii="Times New Roman" w:hAnsi="Times New Roman"/>
                <w:sz w:val="20"/>
                <w:szCs w:val="20"/>
              </w:rPr>
              <w:t>Килограмм</w:t>
            </w:r>
          </w:p>
        </w:tc>
        <w:tc>
          <w:tcPr>
            <w:tcW w:w="584" w:type="pct"/>
            <w:tcBorders>
              <w:top w:val="single" w:sz="4" w:space="0" w:color="auto"/>
              <w:left w:val="single" w:sz="4" w:space="0" w:color="auto"/>
              <w:bottom w:val="single" w:sz="4" w:space="0" w:color="auto"/>
              <w:right w:val="single" w:sz="4" w:space="0" w:color="auto"/>
            </w:tcBorders>
            <w:hideMark/>
          </w:tcPr>
          <w:p w14:paraId="47A5BD69" w14:textId="77777777" w:rsidR="005F16D8" w:rsidRDefault="005F16D8">
            <w:pPr>
              <w:jc w:val="center"/>
              <w:rPr>
                <w:rFonts w:ascii="Times New Roman" w:hAnsi="Times New Roman"/>
                <w:sz w:val="20"/>
                <w:szCs w:val="20"/>
              </w:rPr>
            </w:pPr>
            <w:r>
              <w:rPr>
                <w:rFonts w:ascii="Times New Roman" w:hAnsi="Times New Roman"/>
                <w:sz w:val="20"/>
                <w:szCs w:val="20"/>
              </w:rPr>
              <w:t>1,5</w:t>
            </w:r>
          </w:p>
        </w:tc>
        <w:tc>
          <w:tcPr>
            <w:tcW w:w="2509" w:type="pct"/>
            <w:tcBorders>
              <w:top w:val="single" w:sz="4" w:space="0" w:color="auto"/>
              <w:left w:val="single" w:sz="4" w:space="0" w:color="auto"/>
              <w:bottom w:val="single" w:sz="4" w:space="0" w:color="auto"/>
              <w:right w:val="single" w:sz="4" w:space="0" w:color="auto"/>
            </w:tcBorders>
            <w:hideMark/>
          </w:tcPr>
          <w:p w14:paraId="3C604461" w14:textId="77777777" w:rsidR="005F16D8" w:rsidRDefault="005F16D8">
            <w:pPr>
              <w:jc w:val="center"/>
              <w:rPr>
                <w:rFonts w:ascii="Times New Roman" w:hAnsi="Times New Roman"/>
                <w:sz w:val="20"/>
                <w:szCs w:val="20"/>
              </w:rPr>
            </w:pPr>
            <w:r>
              <w:rPr>
                <w:rFonts w:ascii="Times New Roman" w:hAnsi="Times New Roman"/>
                <w:sz w:val="20"/>
                <w:szCs w:val="20"/>
              </w:rPr>
              <w:t>ГОСТ 32260-2013 , Фасовка, кг - не более 10, Упаковка - в соответствии с ГОСТ 32260-2013, Ассортиментное наименование - сыр Российский , Сортность - высший сорт.</w:t>
            </w:r>
          </w:p>
        </w:tc>
      </w:tr>
      <w:tr w:rsidR="005F16D8" w14:paraId="77B37E48"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39B7D4DD" w14:textId="77777777" w:rsidR="005F16D8" w:rsidRDefault="005F16D8">
            <w:pPr>
              <w:jc w:val="center"/>
              <w:rPr>
                <w:rFonts w:ascii="Times New Roman" w:hAnsi="Times New Roman"/>
                <w:sz w:val="20"/>
                <w:szCs w:val="20"/>
              </w:rPr>
            </w:pPr>
            <w:r>
              <w:rPr>
                <w:rFonts w:ascii="Times New Roman" w:hAnsi="Times New Roman"/>
                <w:sz w:val="20"/>
                <w:szCs w:val="20"/>
              </w:rPr>
              <w:t>22</w:t>
            </w:r>
          </w:p>
        </w:tc>
        <w:tc>
          <w:tcPr>
            <w:tcW w:w="1125" w:type="pct"/>
            <w:tcBorders>
              <w:top w:val="outset" w:sz="6" w:space="0" w:color="000000"/>
              <w:left w:val="outset" w:sz="6" w:space="0" w:color="000000"/>
              <w:bottom w:val="outset" w:sz="6" w:space="0" w:color="000000"/>
              <w:right w:val="outset" w:sz="6" w:space="0" w:color="000000"/>
            </w:tcBorders>
            <w:hideMark/>
          </w:tcPr>
          <w:p w14:paraId="5C6DE51F" w14:textId="77777777" w:rsidR="005F16D8" w:rsidRDefault="005F16D8">
            <w:pPr>
              <w:rPr>
                <w:rFonts w:ascii="Times New Roman" w:hAnsi="Times New Roman"/>
                <w:sz w:val="20"/>
                <w:szCs w:val="20"/>
              </w:rPr>
            </w:pPr>
            <w:r>
              <w:rPr>
                <w:rFonts w:ascii="Times New Roman" w:hAnsi="Times New Roman"/>
                <w:sz w:val="20"/>
                <w:szCs w:val="20"/>
              </w:rPr>
              <w:t>Масло сливочное</w:t>
            </w:r>
          </w:p>
        </w:tc>
        <w:tc>
          <w:tcPr>
            <w:tcW w:w="566" w:type="pct"/>
            <w:tcBorders>
              <w:top w:val="outset" w:sz="6" w:space="0" w:color="000000"/>
              <w:left w:val="outset" w:sz="6" w:space="0" w:color="000000"/>
              <w:bottom w:val="outset" w:sz="6" w:space="0" w:color="000000"/>
              <w:right w:val="single" w:sz="4" w:space="0" w:color="auto"/>
            </w:tcBorders>
            <w:hideMark/>
          </w:tcPr>
          <w:p w14:paraId="7EFBB0FF" w14:textId="77777777" w:rsidR="005F16D8" w:rsidRDefault="005F16D8">
            <w:pPr>
              <w:jc w:val="center"/>
              <w:rPr>
                <w:rFonts w:ascii="Times New Roman" w:hAnsi="Times New Roman"/>
                <w:sz w:val="20"/>
                <w:szCs w:val="20"/>
              </w:rPr>
            </w:pPr>
            <w:r>
              <w:rPr>
                <w:rFonts w:ascii="Times New Roman" w:hAnsi="Times New Roman"/>
                <w:sz w:val="20"/>
                <w:szCs w:val="20"/>
              </w:rPr>
              <w:t>Килограмм</w:t>
            </w:r>
          </w:p>
        </w:tc>
        <w:tc>
          <w:tcPr>
            <w:tcW w:w="584" w:type="pct"/>
            <w:tcBorders>
              <w:top w:val="single" w:sz="4" w:space="0" w:color="auto"/>
              <w:left w:val="single" w:sz="4" w:space="0" w:color="auto"/>
              <w:bottom w:val="single" w:sz="4" w:space="0" w:color="auto"/>
              <w:right w:val="single" w:sz="4" w:space="0" w:color="auto"/>
            </w:tcBorders>
            <w:hideMark/>
          </w:tcPr>
          <w:p w14:paraId="18C22591" w14:textId="77777777" w:rsidR="005F16D8" w:rsidRDefault="005F16D8">
            <w:pPr>
              <w:jc w:val="center"/>
              <w:rPr>
                <w:rFonts w:ascii="Times New Roman" w:hAnsi="Times New Roman"/>
                <w:sz w:val="20"/>
                <w:szCs w:val="20"/>
              </w:rPr>
            </w:pPr>
            <w:r>
              <w:rPr>
                <w:rFonts w:ascii="Times New Roman" w:hAnsi="Times New Roman"/>
                <w:sz w:val="20"/>
                <w:szCs w:val="20"/>
              </w:rPr>
              <w:t>13,5</w:t>
            </w:r>
          </w:p>
        </w:tc>
        <w:tc>
          <w:tcPr>
            <w:tcW w:w="2509" w:type="pct"/>
            <w:tcBorders>
              <w:top w:val="single" w:sz="4" w:space="0" w:color="auto"/>
              <w:left w:val="single" w:sz="4" w:space="0" w:color="auto"/>
              <w:bottom w:val="single" w:sz="4" w:space="0" w:color="auto"/>
              <w:right w:val="single" w:sz="4" w:space="0" w:color="auto"/>
            </w:tcBorders>
            <w:hideMark/>
          </w:tcPr>
          <w:p w14:paraId="6B27FA20" w14:textId="77777777" w:rsidR="005F16D8" w:rsidRDefault="005F16D8">
            <w:pPr>
              <w:jc w:val="center"/>
              <w:rPr>
                <w:rFonts w:ascii="Times New Roman" w:hAnsi="Times New Roman"/>
                <w:sz w:val="20"/>
                <w:szCs w:val="20"/>
              </w:rPr>
            </w:pPr>
            <w:r>
              <w:rPr>
                <w:rFonts w:ascii="Times New Roman" w:hAnsi="Times New Roman"/>
                <w:sz w:val="20"/>
                <w:szCs w:val="20"/>
              </w:rPr>
              <w:t>Ассортиментное наименование - масло сладко-сливочное несоленое Крестьянское, Массовая доля жира, % - не менее 72,5, ГОСТ 32261-2013, Фасовка, кг - не более 0,2, Упаковка - в соответствии с ГОСТ 32261-2013, Сортность - высший сорт.</w:t>
            </w:r>
          </w:p>
        </w:tc>
      </w:tr>
      <w:tr w:rsidR="005F16D8" w14:paraId="469AC1C2"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3C007649" w14:textId="77777777" w:rsidR="005F16D8" w:rsidRDefault="005F16D8">
            <w:pPr>
              <w:jc w:val="center"/>
              <w:rPr>
                <w:rFonts w:ascii="Times New Roman" w:hAnsi="Times New Roman"/>
                <w:sz w:val="20"/>
                <w:szCs w:val="20"/>
              </w:rPr>
            </w:pPr>
            <w:r>
              <w:rPr>
                <w:rFonts w:ascii="Times New Roman" w:hAnsi="Times New Roman"/>
                <w:sz w:val="20"/>
                <w:szCs w:val="20"/>
              </w:rPr>
              <w:t>23.</w:t>
            </w:r>
          </w:p>
        </w:tc>
        <w:tc>
          <w:tcPr>
            <w:tcW w:w="1125" w:type="pct"/>
            <w:tcBorders>
              <w:top w:val="outset" w:sz="6" w:space="0" w:color="000000"/>
              <w:left w:val="outset" w:sz="6" w:space="0" w:color="000000"/>
              <w:bottom w:val="outset" w:sz="6" w:space="0" w:color="000000"/>
              <w:right w:val="outset" w:sz="6" w:space="0" w:color="000000"/>
            </w:tcBorders>
            <w:hideMark/>
          </w:tcPr>
          <w:p w14:paraId="78C6982C" w14:textId="77777777" w:rsidR="005F16D8" w:rsidRDefault="005F16D8">
            <w:pPr>
              <w:rPr>
                <w:rFonts w:ascii="Times New Roman" w:hAnsi="Times New Roman"/>
                <w:sz w:val="20"/>
                <w:szCs w:val="20"/>
              </w:rPr>
            </w:pPr>
            <w:r>
              <w:rPr>
                <w:rFonts w:ascii="Times New Roman" w:hAnsi="Times New Roman"/>
                <w:sz w:val="20"/>
                <w:szCs w:val="20"/>
              </w:rPr>
              <w:t>Хлопья овсяные</w:t>
            </w:r>
          </w:p>
        </w:tc>
        <w:tc>
          <w:tcPr>
            <w:tcW w:w="566" w:type="pct"/>
            <w:tcBorders>
              <w:top w:val="outset" w:sz="6" w:space="0" w:color="000000"/>
              <w:left w:val="outset" w:sz="6" w:space="0" w:color="000000"/>
              <w:bottom w:val="outset" w:sz="6" w:space="0" w:color="000000"/>
              <w:right w:val="single" w:sz="4" w:space="0" w:color="auto"/>
            </w:tcBorders>
            <w:hideMark/>
          </w:tcPr>
          <w:p w14:paraId="75C8BF06"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315550E0" w14:textId="77777777" w:rsidR="005F16D8" w:rsidRDefault="005F16D8">
            <w:pPr>
              <w:jc w:val="center"/>
              <w:rPr>
                <w:rFonts w:ascii="Times New Roman" w:hAnsi="Times New Roman"/>
                <w:sz w:val="20"/>
                <w:szCs w:val="20"/>
              </w:rPr>
            </w:pPr>
            <w:r>
              <w:rPr>
                <w:rFonts w:ascii="Times New Roman" w:hAnsi="Times New Roman"/>
                <w:sz w:val="20"/>
                <w:szCs w:val="20"/>
              </w:rPr>
              <w:t>3,0</w:t>
            </w:r>
          </w:p>
        </w:tc>
        <w:tc>
          <w:tcPr>
            <w:tcW w:w="2509" w:type="pct"/>
            <w:tcBorders>
              <w:top w:val="single" w:sz="4" w:space="0" w:color="auto"/>
              <w:left w:val="single" w:sz="4" w:space="0" w:color="auto"/>
              <w:bottom w:val="single" w:sz="4" w:space="0" w:color="auto"/>
              <w:right w:val="single" w:sz="4" w:space="0" w:color="auto"/>
            </w:tcBorders>
            <w:hideMark/>
          </w:tcPr>
          <w:p w14:paraId="310C796B" w14:textId="77777777" w:rsidR="005F16D8" w:rsidRDefault="005F16D8">
            <w:pPr>
              <w:jc w:val="center"/>
              <w:rPr>
                <w:rFonts w:ascii="Times New Roman" w:hAnsi="Times New Roman"/>
                <w:sz w:val="20"/>
                <w:szCs w:val="20"/>
              </w:rPr>
            </w:pPr>
            <w:r>
              <w:rPr>
                <w:rFonts w:ascii="Times New Roman" w:hAnsi="Times New Roman"/>
                <w:sz w:val="20"/>
                <w:szCs w:val="20"/>
              </w:rPr>
              <w:t>ГОСТ 21149-93, Фасовка. - не более 1 кг, Упаковка - производственная.</w:t>
            </w:r>
          </w:p>
        </w:tc>
      </w:tr>
      <w:tr w:rsidR="005F16D8" w14:paraId="1B040BC4"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3A07F8AF" w14:textId="77777777" w:rsidR="005F16D8" w:rsidRDefault="005F16D8">
            <w:pPr>
              <w:jc w:val="center"/>
              <w:rPr>
                <w:rFonts w:ascii="Times New Roman" w:hAnsi="Times New Roman"/>
                <w:sz w:val="20"/>
                <w:szCs w:val="20"/>
              </w:rPr>
            </w:pPr>
            <w:r>
              <w:rPr>
                <w:rFonts w:ascii="Times New Roman" w:hAnsi="Times New Roman"/>
                <w:sz w:val="20"/>
                <w:szCs w:val="20"/>
              </w:rPr>
              <w:t>23</w:t>
            </w:r>
          </w:p>
        </w:tc>
        <w:tc>
          <w:tcPr>
            <w:tcW w:w="1125" w:type="pct"/>
            <w:tcBorders>
              <w:top w:val="outset" w:sz="6" w:space="0" w:color="000000"/>
              <w:left w:val="outset" w:sz="6" w:space="0" w:color="000000"/>
              <w:bottom w:val="outset" w:sz="6" w:space="0" w:color="000000"/>
              <w:right w:val="outset" w:sz="6" w:space="0" w:color="000000"/>
            </w:tcBorders>
            <w:hideMark/>
          </w:tcPr>
          <w:p w14:paraId="5EDC16CE" w14:textId="77777777" w:rsidR="005F16D8" w:rsidRDefault="005F16D8">
            <w:pPr>
              <w:rPr>
                <w:rFonts w:ascii="Times New Roman" w:hAnsi="Times New Roman"/>
                <w:sz w:val="20"/>
                <w:szCs w:val="20"/>
              </w:rPr>
            </w:pPr>
            <w:r>
              <w:rPr>
                <w:rFonts w:ascii="Times New Roman" w:hAnsi="Times New Roman"/>
                <w:sz w:val="20"/>
                <w:szCs w:val="20"/>
              </w:rPr>
              <w:t xml:space="preserve">Горох колотый шлифованный  </w:t>
            </w:r>
          </w:p>
        </w:tc>
        <w:tc>
          <w:tcPr>
            <w:tcW w:w="566" w:type="pct"/>
            <w:tcBorders>
              <w:top w:val="outset" w:sz="6" w:space="0" w:color="000000"/>
              <w:left w:val="outset" w:sz="6" w:space="0" w:color="000000"/>
              <w:bottom w:val="outset" w:sz="6" w:space="0" w:color="000000"/>
              <w:right w:val="single" w:sz="4" w:space="0" w:color="auto"/>
            </w:tcBorders>
            <w:hideMark/>
          </w:tcPr>
          <w:p w14:paraId="3C63D6BF"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5D32252B" w14:textId="77777777" w:rsidR="005F16D8" w:rsidRDefault="005F16D8">
            <w:pPr>
              <w:jc w:val="center"/>
              <w:rPr>
                <w:rFonts w:ascii="Times New Roman" w:hAnsi="Times New Roman"/>
                <w:sz w:val="20"/>
                <w:szCs w:val="20"/>
              </w:rPr>
            </w:pPr>
            <w:r>
              <w:rPr>
                <w:rFonts w:ascii="Times New Roman" w:hAnsi="Times New Roman"/>
                <w:sz w:val="20"/>
                <w:szCs w:val="20"/>
              </w:rPr>
              <w:t>4,8</w:t>
            </w:r>
          </w:p>
        </w:tc>
        <w:tc>
          <w:tcPr>
            <w:tcW w:w="2509" w:type="pct"/>
            <w:tcBorders>
              <w:top w:val="single" w:sz="4" w:space="0" w:color="auto"/>
              <w:left w:val="single" w:sz="4" w:space="0" w:color="auto"/>
              <w:bottom w:val="single" w:sz="4" w:space="0" w:color="auto"/>
              <w:right w:val="single" w:sz="4" w:space="0" w:color="auto"/>
            </w:tcBorders>
            <w:hideMark/>
          </w:tcPr>
          <w:p w14:paraId="67C8BCE8" w14:textId="77777777" w:rsidR="005F16D8" w:rsidRDefault="005F16D8">
            <w:pPr>
              <w:jc w:val="center"/>
              <w:rPr>
                <w:rFonts w:ascii="Times New Roman" w:hAnsi="Times New Roman"/>
                <w:sz w:val="20"/>
                <w:szCs w:val="20"/>
              </w:rPr>
            </w:pPr>
            <w:r>
              <w:rPr>
                <w:rFonts w:ascii="Times New Roman" w:hAnsi="Times New Roman"/>
                <w:sz w:val="20"/>
                <w:szCs w:val="20"/>
              </w:rPr>
              <w:t>ГОСТ 6201-68, Фасовка - не более 1 кг, Упаковка - производственная</w:t>
            </w:r>
          </w:p>
        </w:tc>
      </w:tr>
      <w:tr w:rsidR="005F16D8" w14:paraId="32EE1AA0"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05441EDF" w14:textId="77777777" w:rsidR="005F16D8" w:rsidRDefault="005F16D8">
            <w:pPr>
              <w:jc w:val="center"/>
              <w:rPr>
                <w:rFonts w:ascii="Times New Roman" w:hAnsi="Times New Roman"/>
                <w:sz w:val="20"/>
                <w:szCs w:val="20"/>
              </w:rPr>
            </w:pPr>
            <w:r>
              <w:rPr>
                <w:rFonts w:ascii="Times New Roman" w:hAnsi="Times New Roman"/>
                <w:sz w:val="20"/>
                <w:szCs w:val="20"/>
              </w:rPr>
              <w:t>24</w:t>
            </w:r>
          </w:p>
        </w:tc>
        <w:tc>
          <w:tcPr>
            <w:tcW w:w="1125" w:type="pct"/>
            <w:tcBorders>
              <w:top w:val="outset" w:sz="6" w:space="0" w:color="000000"/>
              <w:left w:val="outset" w:sz="6" w:space="0" w:color="000000"/>
              <w:bottom w:val="outset" w:sz="6" w:space="0" w:color="000000"/>
              <w:right w:val="outset" w:sz="6" w:space="0" w:color="000000"/>
            </w:tcBorders>
            <w:hideMark/>
          </w:tcPr>
          <w:p w14:paraId="2160FB20" w14:textId="77777777" w:rsidR="005F16D8" w:rsidRDefault="005F16D8">
            <w:pPr>
              <w:rPr>
                <w:rFonts w:ascii="Times New Roman" w:hAnsi="Times New Roman"/>
                <w:sz w:val="20"/>
                <w:szCs w:val="20"/>
              </w:rPr>
            </w:pPr>
            <w:r>
              <w:rPr>
                <w:rFonts w:ascii="Times New Roman" w:hAnsi="Times New Roman"/>
                <w:sz w:val="20"/>
                <w:szCs w:val="20"/>
              </w:rPr>
              <w:t>Крупа перловая</w:t>
            </w:r>
          </w:p>
        </w:tc>
        <w:tc>
          <w:tcPr>
            <w:tcW w:w="566" w:type="pct"/>
            <w:tcBorders>
              <w:top w:val="outset" w:sz="6" w:space="0" w:color="000000"/>
              <w:left w:val="outset" w:sz="6" w:space="0" w:color="000000"/>
              <w:bottom w:val="outset" w:sz="6" w:space="0" w:color="000000"/>
              <w:right w:val="single" w:sz="4" w:space="0" w:color="auto"/>
            </w:tcBorders>
            <w:hideMark/>
          </w:tcPr>
          <w:p w14:paraId="208EB140"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1D32A7B0" w14:textId="77777777" w:rsidR="005F16D8" w:rsidRDefault="005F16D8">
            <w:pPr>
              <w:jc w:val="center"/>
              <w:rPr>
                <w:rFonts w:ascii="Times New Roman" w:hAnsi="Times New Roman"/>
                <w:sz w:val="20"/>
                <w:szCs w:val="20"/>
              </w:rPr>
            </w:pPr>
            <w:r>
              <w:rPr>
                <w:rFonts w:ascii="Times New Roman" w:hAnsi="Times New Roman"/>
                <w:sz w:val="20"/>
                <w:szCs w:val="20"/>
              </w:rPr>
              <w:t>1,6</w:t>
            </w:r>
          </w:p>
        </w:tc>
        <w:tc>
          <w:tcPr>
            <w:tcW w:w="2509" w:type="pct"/>
            <w:tcBorders>
              <w:top w:val="single" w:sz="4" w:space="0" w:color="auto"/>
              <w:left w:val="single" w:sz="4" w:space="0" w:color="auto"/>
              <w:bottom w:val="single" w:sz="4" w:space="0" w:color="auto"/>
              <w:right w:val="single" w:sz="4" w:space="0" w:color="auto"/>
            </w:tcBorders>
            <w:hideMark/>
          </w:tcPr>
          <w:p w14:paraId="3B57D0B2" w14:textId="77777777" w:rsidR="005F16D8" w:rsidRDefault="005F16D8">
            <w:pPr>
              <w:jc w:val="center"/>
              <w:rPr>
                <w:rFonts w:ascii="Times New Roman" w:hAnsi="Times New Roman"/>
                <w:sz w:val="20"/>
                <w:szCs w:val="20"/>
              </w:rPr>
            </w:pPr>
            <w:r>
              <w:rPr>
                <w:rFonts w:ascii="Times New Roman" w:hAnsi="Times New Roman"/>
                <w:sz w:val="20"/>
                <w:szCs w:val="20"/>
              </w:rPr>
              <w:t>ГОСТ 5784-60, Упаковка - производственная, Фасовка - не более 1 кг.</w:t>
            </w:r>
          </w:p>
        </w:tc>
      </w:tr>
      <w:tr w:rsidR="005F16D8" w14:paraId="05D65358"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73803D6B" w14:textId="77777777" w:rsidR="005F16D8" w:rsidRDefault="005F16D8">
            <w:pPr>
              <w:jc w:val="center"/>
              <w:rPr>
                <w:rFonts w:ascii="Times New Roman" w:hAnsi="Times New Roman"/>
                <w:sz w:val="20"/>
                <w:szCs w:val="20"/>
              </w:rPr>
            </w:pPr>
            <w:r>
              <w:rPr>
                <w:rFonts w:ascii="Times New Roman" w:hAnsi="Times New Roman"/>
                <w:sz w:val="20"/>
                <w:szCs w:val="20"/>
              </w:rPr>
              <w:t>25</w:t>
            </w:r>
          </w:p>
        </w:tc>
        <w:tc>
          <w:tcPr>
            <w:tcW w:w="1125" w:type="pct"/>
            <w:tcBorders>
              <w:top w:val="outset" w:sz="6" w:space="0" w:color="000000"/>
              <w:left w:val="outset" w:sz="6" w:space="0" w:color="000000"/>
              <w:bottom w:val="outset" w:sz="6" w:space="0" w:color="000000"/>
              <w:right w:val="outset" w:sz="6" w:space="0" w:color="000000"/>
            </w:tcBorders>
            <w:hideMark/>
          </w:tcPr>
          <w:p w14:paraId="19C13526" w14:textId="77777777" w:rsidR="005F16D8" w:rsidRDefault="005F16D8">
            <w:pPr>
              <w:rPr>
                <w:rFonts w:ascii="Times New Roman" w:hAnsi="Times New Roman"/>
                <w:sz w:val="20"/>
                <w:szCs w:val="20"/>
              </w:rPr>
            </w:pPr>
            <w:r>
              <w:rPr>
                <w:rFonts w:ascii="Times New Roman" w:hAnsi="Times New Roman"/>
                <w:sz w:val="20"/>
                <w:szCs w:val="20"/>
              </w:rPr>
              <w:t>Пшено шлифованное первого сорта</w:t>
            </w:r>
          </w:p>
        </w:tc>
        <w:tc>
          <w:tcPr>
            <w:tcW w:w="566" w:type="pct"/>
            <w:tcBorders>
              <w:top w:val="outset" w:sz="6" w:space="0" w:color="000000"/>
              <w:left w:val="outset" w:sz="6" w:space="0" w:color="000000"/>
              <w:bottom w:val="outset" w:sz="6" w:space="0" w:color="000000"/>
              <w:right w:val="single" w:sz="4" w:space="0" w:color="auto"/>
            </w:tcBorders>
            <w:hideMark/>
          </w:tcPr>
          <w:p w14:paraId="2420AF46"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14F0DA50" w14:textId="77777777" w:rsidR="005F16D8" w:rsidRDefault="005F16D8">
            <w:pPr>
              <w:jc w:val="center"/>
              <w:rPr>
                <w:rFonts w:ascii="Times New Roman" w:hAnsi="Times New Roman"/>
                <w:sz w:val="20"/>
                <w:szCs w:val="20"/>
              </w:rPr>
            </w:pPr>
            <w:r>
              <w:rPr>
                <w:rFonts w:ascii="Times New Roman" w:hAnsi="Times New Roman"/>
                <w:sz w:val="20"/>
                <w:szCs w:val="20"/>
              </w:rPr>
              <w:t>1,6</w:t>
            </w:r>
          </w:p>
        </w:tc>
        <w:tc>
          <w:tcPr>
            <w:tcW w:w="2509" w:type="pct"/>
            <w:tcBorders>
              <w:top w:val="single" w:sz="4" w:space="0" w:color="auto"/>
              <w:left w:val="single" w:sz="4" w:space="0" w:color="auto"/>
              <w:bottom w:val="single" w:sz="4" w:space="0" w:color="auto"/>
              <w:right w:val="single" w:sz="4" w:space="0" w:color="auto"/>
            </w:tcBorders>
            <w:hideMark/>
          </w:tcPr>
          <w:p w14:paraId="76F3E648" w14:textId="77777777" w:rsidR="005F16D8" w:rsidRDefault="005F16D8">
            <w:pPr>
              <w:jc w:val="center"/>
              <w:rPr>
                <w:rFonts w:ascii="Times New Roman" w:hAnsi="Times New Roman"/>
                <w:sz w:val="20"/>
                <w:szCs w:val="20"/>
              </w:rPr>
            </w:pPr>
            <w:r>
              <w:rPr>
                <w:rFonts w:ascii="Times New Roman" w:hAnsi="Times New Roman"/>
                <w:sz w:val="20"/>
                <w:szCs w:val="20"/>
              </w:rPr>
              <w:t>ГОСТ 572-2016, Фасовка. - не более 1 кг, Упаковка - производственная.</w:t>
            </w:r>
          </w:p>
        </w:tc>
      </w:tr>
      <w:tr w:rsidR="005F16D8" w14:paraId="66EA1EE1"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0A47FBC3" w14:textId="77777777" w:rsidR="005F16D8" w:rsidRDefault="005F16D8">
            <w:pPr>
              <w:jc w:val="center"/>
              <w:rPr>
                <w:rFonts w:ascii="Times New Roman" w:hAnsi="Times New Roman"/>
                <w:sz w:val="20"/>
                <w:szCs w:val="20"/>
              </w:rPr>
            </w:pPr>
            <w:r>
              <w:rPr>
                <w:rFonts w:ascii="Times New Roman" w:hAnsi="Times New Roman"/>
                <w:sz w:val="20"/>
                <w:szCs w:val="20"/>
              </w:rPr>
              <w:t>26</w:t>
            </w:r>
          </w:p>
        </w:tc>
        <w:tc>
          <w:tcPr>
            <w:tcW w:w="1125" w:type="pct"/>
            <w:tcBorders>
              <w:top w:val="outset" w:sz="6" w:space="0" w:color="000000"/>
              <w:left w:val="outset" w:sz="6" w:space="0" w:color="000000"/>
              <w:bottom w:val="outset" w:sz="6" w:space="0" w:color="000000"/>
              <w:right w:val="outset" w:sz="6" w:space="0" w:color="000000"/>
            </w:tcBorders>
            <w:hideMark/>
          </w:tcPr>
          <w:p w14:paraId="06922270" w14:textId="77777777" w:rsidR="005F16D8" w:rsidRDefault="005F16D8">
            <w:pPr>
              <w:rPr>
                <w:rFonts w:ascii="Times New Roman" w:hAnsi="Times New Roman"/>
                <w:sz w:val="20"/>
                <w:szCs w:val="20"/>
              </w:rPr>
            </w:pPr>
            <w:r>
              <w:rPr>
                <w:rFonts w:ascii="Times New Roman" w:hAnsi="Times New Roman"/>
                <w:sz w:val="20"/>
                <w:szCs w:val="20"/>
              </w:rPr>
              <w:t>Рис шлифованный первого сорта</w:t>
            </w:r>
          </w:p>
        </w:tc>
        <w:tc>
          <w:tcPr>
            <w:tcW w:w="566" w:type="pct"/>
            <w:tcBorders>
              <w:top w:val="outset" w:sz="6" w:space="0" w:color="000000"/>
              <w:left w:val="outset" w:sz="6" w:space="0" w:color="000000"/>
              <w:bottom w:val="outset" w:sz="6" w:space="0" w:color="000000"/>
              <w:right w:val="single" w:sz="4" w:space="0" w:color="auto"/>
            </w:tcBorders>
            <w:hideMark/>
          </w:tcPr>
          <w:p w14:paraId="2F3FD7D0"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3F471816" w14:textId="77777777" w:rsidR="005F16D8" w:rsidRDefault="005F16D8">
            <w:pPr>
              <w:jc w:val="center"/>
              <w:rPr>
                <w:rFonts w:ascii="Times New Roman" w:hAnsi="Times New Roman"/>
                <w:sz w:val="20"/>
                <w:szCs w:val="20"/>
              </w:rPr>
            </w:pPr>
            <w:r>
              <w:rPr>
                <w:rFonts w:ascii="Times New Roman" w:hAnsi="Times New Roman"/>
                <w:sz w:val="20"/>
                <w:szCs w:val="20"/>
              </w:rPr>
              <w:t>8,0</w:t>
            </w:r>
          </w:p>
        </w:tc>
        <w:tc>
          <w:tcPr>
            <w:tcW w:w="2509" w:type="pct"/>
            <w:tcBorders>
              <w:top w:val="single" w:sz="4" w:space="0" w:color="auto"/>
              <w:left w:val="single" w:sz="4" w:space="0" w:color="auto"/>
              <w:bottom w:val="single" w:sz="4" w:space="0" w:color="auto"/>
              <w:right w:val="single" w:sz="4" w:space="0" w:color="auto"/>
            </w:tcBorders>
            <w:hideMark/>
          </w:tcPr>
          <w:p w14:paraId="2573CF72" w14:textId="77777777" w:rsidR="005F16D8" w:rsidRDefault="005F16D8">
            <w:pPr>
              <w:jc w:val="center"/>
              <w:rPr>
                <w:rFonts w:ascii="Times New Roman" w:hAnsi="Times New Roman"/>
                <w:sz w:val="20"/>
                <w:szCs w:val="20"/>
              </w:rPr>
            </w:pPr>
            <w:r>
              <w:rPr>
                <w:rFonts w:ascii="Times New Roman" w:hAnsi="Times New Roman"/>
                <w:sz w:val="20"/>
                <w:szCs w:val="20"/>
              </w:rPr>
              <w:t>ГОСТ 6292-93, Фасовка. - не более 1 кг, Упаковка - производственная (потребительская тара)</w:t>
            </w:r>
          </w:p>
        </w:tc>
      </w:tr>
      <w:tr w:rsidR="005F16D8" w14:paraId="57EDB367"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3EAF8F1B" w14:textId="77777777" w:rsidR="005F16D8" w:rsidRDefault="005F16D8">
            <w:pPr>
              <w:jc w:val="center"/>
              <w:rPr>
                <w:rFonts w:ascii="Times New Roman" w:hAnsi="Times New Roman"/>
                <w:sz w:val="20"/>
                <w:szCs w:val="20"/>
              </w:rPr>
            </w:pPr>
            <w:r>
              <w:rPr>
                <w:rFonts w:ascii="Times New Roman" w:hAnsi="Times New Roman"/>
                <w:sz w:val="20"/>
                <w:szCs w:val="20"/>
              </w:rPr>
              <w:lastRenderedPageBreak/>
              <w:t>27</w:t>
            </w:r>
          </w:p>
        </w:tc>
        <w:tc>
          <w:tcPr>
            <w:tcW w:w="1125" w:type="pct"/>
            <w:tcBorders>
              <w:top w:val="outset" w:sz="6" w:space="0" w:color="000000"/>
              <w:left w:val="outset" w:sz="6" w:space="0" w:color="000000"/>
              <w:bottom w:val="outset" w:sz="6" w:space="0" w:color="000000"/>
              <w:right w:val="outset" w:sz="6" w:space="0" w:color="000000"/>
            </w:tcBorders>
            <w:hideMark/>
          </w:tcPr>
          <w:p w14:paraId="7011D1D4" w14:textId="77777777" w:rsidR="005F16D8" w:rsidRDefault="005F16D8">
            <w:pPr>
              <w:rPr>
                <w:rFonts w:ascii="Times New Roman" w:hAnsi="Times New Roman"/>
                <w:sz w:val="20"/>
                <w:szCs w:val="20"/>
              </w:rPr>
            </w:pPr>
            <w:r>
              <w:rPr>
                <w:rFonts w:ascii="Times New Roman" w:hAnsi="Times New Roman"/>
                <w:sz w:val="20"/>
                <w:szCs w:val="20"/>
              </w:rPr>
              <w:t>Мука пшеничная хлебопекарная высшего сорта</w:t>
            </w:r>
          </w:p>
        </w:tc>
        <w:tc>
          <w:tcPr>
            <w:tcW w:w="566" w:type="pct"/>
            <w:tcBorders>
              <w:top w:val="outset" w:sz="6" w:space="0" w:color="000000"/>
              <w:left w:val="outset" w:sz="6" w:space="0" w:color="000000"/>
              <w:bottom w:val="outset" w:sz="6" w:space="0" w:color="000000"/>
              <w:right w:val="single" w:sz="4" w:space="0" w:color="auto"/>
            </w:tcBorders>
            <w:hideMark/>
          </w:tcPr>
          <w:p w14:paraId="76AB95BE"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2F9C913C" w14:textId="77777777" w:rsidR="005F16D8" w:rsidRDefault="005F16D8">
            <w:pPr>
              <w:jc w:val="center"/>
              <w:rPr>
                <w:rFonts w:ascii="Times New Roman" w:hAnsi="Times New Roman"/>
                <w:sz w:val="20"/>
                <w:szCs w:val="20"/>
              </w:rPr>
            </w:pPr>
            <w:r>
              <w:rPr>
                <w:rFonts w:ascii="Times New Roman" w:hAnsi="Times New Roman"/>
                <w:sz w:val="20"/>
                <w:szCs w:val="20"/>
              </w:rPr>
              <w:t>4,0</w:t>
            </w:r>
          </w:p>
        </w:tc>
        <w:tc>
          <w:tcPr>
            <w:tcW w:w="2509" w:type="pct"/>
            <w:tcBorders>
              <w:top w:val="single" w:sz="4" w:space="0" w:color="auto"/>
              <w:left w:val="single" w:sz="4" w:space="0" w:color="auto"/>
              <w:bottom w:val="single" w:sz="4" w:space="0" w:color="auto"/>
              <w:right w:val="single" w:sz="4" w:space="0" w:color="auto"/>
            </w:tcBorders>
            <w:hideMark/>
          </w:tcPr>
          <w:p w14:paraId="247C8457" w14:textId="77777777" w:rsidR="005F16D8" w:rsidRDefault="005F16D8">
            <w:pPr>
              <w:jc w:val="center"/>
              <w:rPr>
                <w:rFonts w:ascii="Times New Roman" w:hAnsi="Times New Roman"/>
                <w:sz w:val="20"/>
                <w:szCs w:val="20"/>
              </w:rPr>
            </w:pPr>
            <w:r>
              <w:rPr>
                <w:rFonts w:ascii="Times New Roman" w:hAnsi="Times New Roman"/>
                <w:sz w:val="20"/>
                <w:szCs w:val="20"/>
              </w:rPr>
              <w:t>ГОСТ 26574-2017, Упаковка - производственная, Фасовка - не более 2 кг.</w:t>
            </w:r>
          </w:p>
        </w:tc>
      </w:tr>
      <w:tr w:rsidR="005F16D8" w14:paraId="0556A82A"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5508604A" w14:textId="77777777" w:rsidR="005F16D8" w:rsidRDefault="005F16D8">
            <w:pPr>
              <w:jc w:val="center"/>
              <w:rPr>
                <w:rFonts w:ascii="Times New Roman" w:hAnsi="Times New Roman"/>
                <w:sz w:val="20"/>
                <w:szCs w:val="20"/>
              </w:rPr>
            </w:pPr>
            <w:r>
              <w:rPr>
                <w:rFonts w:ascii="Times New Roman" w:hAnsi="Times New Roman"/>
                <w:sz w:val="20"/>
                <w:szCs w:val="20"/>
              </w:rPr>
              <w:t>28</w:t>
            </w:r>
          </w:p>
        </w:tc>
        <w:tc>
          <w:tcPr>
            <w:tcW w:w="1125" w:type="pct"/>
            <w:tcBorders>
              <w:top w:val="outset" w:sz="6" w:space="0" w:color="000000"/>
              <w:left w:val="outset" w:sz="6" w:space="0" w:color="000000"/>
              <w:bottom w:val="outset" w:sz="6" w:space="0" w:color="000000"/>
              <w:right w:val="outset" w:sz="6" w:space="0" w:color="000000"/>
            </w:tcBorders>
            <w:hideMark/>
          </w:tcPr>
          <w:p w14:paraId="3D62E9F9" w14:textId="77777777" w:rsidR="005F16D8" w:rsidRDefault="005F16D8">
            <w:pPr>
              <w:rPr>
                <w:rFonts w:ascii="Times New Roman" w:hAnsi="Times New Roman"/>
                <w:sz w:val="20"/>
                <w:szCs w:val="20"/>
              </w:rPr>
            </w:pPr>
            <w:r>
              <w:rPr>
                <w:rFonts w:ascii="Times New Roman" w:hAnsi="Times New Roman"/>
                <w:sz w:val="20"/>
                <w:szCs w:val="20"/>
              </w:rPr>
              <w:t>Сухари панировочные</w:t>
            </w:r>
          </w:p>
        </w:tc>
        <w:tc>
          <w:tcPr>
            <w:tcW w:w="566" w:type="pct"/>
            <w:tcBorders>
              <w:top w:val="outset" w:sz="6" w:space="0" w:color="000000"/>
              <w:left w:val="outset" w:sz="6" w:space="0" w:color="000000"/>
              <w:bottom w:val="outset" w:sz="6" w:space="0" w:color="000000"/>
              <w:right w:val="single" w:sz="4" w:space="0" w:color="auto"/>
            </w:tcBorders>
            <w:hideMark/>
          </w:tcPr>
          <w:p w14:paraId="16B6CF4D"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7E3B6847" w14:textId="77777777" w:rsidR="005F16D8" w:rsidRDefault="005F16D8">
            <w:pPr>
              <w:jc w:val="center"/>
              <w:rPr>
                <w:rFonts w:ascii="Times New Roman" w:hAnsi="Times New Roman"/>
                <w:sz w:val="20"/>
                <w:szCs w:val="20"/>
              </w:rPr>
            </w:pPr>
            <w:r>
              <w:rPr>
                <w:rFonts w:ascii="Times New Roman" w:hAnsi="Times New Roman"/>
                <w:sz w:val="20"/>
                <w:szCs w:val="20"/>
              </w:rPr>
              <w:t>2,0</w:t>
            </w:r>
          </w:p>
        </w:tc>
        <w:tc>
          <w:tcPr>
            <w:tcW w:w="2509" w:type="pct"/>
            <w:tcBorders>
              <w:top w:val="single" w:sz="4" w:space="0" w:color="auto"/>
              <w:left w:val="single" w:sz="4" w:space="0" w:color="auto"/>
              <w:bottom w:val="single" w:sz="4" w:space="0" w:color="auto"/>
              <w:right w:val="single" w:sz="4" w:space="0" w:color="auto"/>
            </w:tcBorders>
            <w:hideMark/>
          </w:tcPr>
          <w:p w14:paraId="481C6B8C" w14:textId="77777777" w:rsidR="005F16D8" w:rsidRDefault="005F16D8">
            <w:pPr>
              <w:jc w:val="center"/>
              <w:rPr>
                <w:rFonts w:ascii="Times New Roman" w:hAnsi="Times New Roman"/>
                <w:sz w:val="20"/>
                <w:szCs w:val="20"/>
              </w:rPr>
            </w:pPr>
            <w:r>
              <w:rPr>
                <w:rFonts w:ascii="Times New Roman" w:eastAsia="Times New Roman" w:hAnsi="Times New Roman"/>
                <w:color w:val="000000"/>
                <w:sz w:val="18"/>
                <w:szCs w:val="18"/>
                <w:lang w:eastAsia="ru-RU"/>
              </w:rPr>
              <w:t>ГОСТ 28402-89, Упаковка - потребительская тара, Фасовка, кг - не более 1, Сухари панировочные из хлебных сухарей из пшеничной муки высшего сорта -  соответствие</w:t>
            </w:r>
          </w:p>
        </w:tc>
      </w:tr>
      <w:tr w:rsidR="005F16D8" w14:paraId="18CF6CF1"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687DFF9D" w14:textId="77777777" w:rsidR="005F16D8" w:rsidRDefault="005F16D8">
            <w:pPr>
              <w:jc w:val="center"/>
              <w:rPr>
                <w:rFonts w:ascii="Times New Roman" w:hAnsi="Times New Roman"/>
                <w:sz w:val="20"/>
                <w:szCs w:val="20"/>
              </w:rPr>
            </w:pPr>
            <w:r>
              <w:rPr>
                <w:rFonts w:ascii="Times New Roman" w:hAnsi="Times New Roman"/>
                <w:sz w:val="20"/>
                <w:szCs w:val="20"/>
              </w:rPr>
              <w:t>29.</w:t>
            </w:r>
          </w:p>
        </w:tc>
        <w:tc>
          <w:tcPr>
            <w:tcW w:w="1125" w:type="pct"/>
            <w:tcBorders>
              <w:top w:val="outset" w:sz="6" w:space="0" w:color="000000"/>
              <w:left w:val="outset" w:sz="6" w:space="0" w:color="000000"/>
              <w:bottom w:val="outset" w:sz="6" w:space="0" w:color="000000"/>
              <w:right w:val="outset" w:sz="6" w:space="0" w:color="000000"/>
            </w:tcBorders>
            <w:hideMark/>
          </w:tcPr>
          <w:p w14:paraId="44C41841" w14:textId="77777777" w:rsidR="005F16D8" w:rsidRDefault="005F16D8">
            <w:pPr>
              <w:rPr>
                <w:rFonts w:ascii="Times New Roman" w:hAnsi="Times New Roman"/>
                <w:sz w:val="20"/>
                <w:szCs w:val="20"/>
              </w:rPr>
            </w:pPr>
            <w:r>
              <w:rPr>
                <w:rFonts w:ascii="Times New Roman" w:hAnsi="Times New Roman"/>
                <w:sz w:val="20"/>
                <w:szCs w:val="20"/>
              </w:rPr>
              <w:t>Сахар-песок</w:t>
            </w:r>
          </w:p>
        </w:tc>
        <w:tc>
          <w:tcPr>
            <w:tcW w:w="566" w:type="pct"/>
            <w:tcBorders>
              <w:top w:val="outset" w:sz="6" w:space="0" w:color="000000"/>
              <w:left w:val="outset" w:sz="6" w:space="0" w:color="000000"/>
              <w:bottom w:val="outset" w:sz="6" w:space="0" w:color="000000"/>
              <w:right w:val="single" w:sz="4" w:space="0" w:color="auto"/>
            </w:tcBorders>
            <w:hideMark/>
          </w:tcPr>
          <w:p w14:paraId="31E356DF"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79887A02" w14:textId="77777777" w:rsidR="005F16D8" w:rsidRDefault="005F16D8">
            <w:pPr>
              <w:jc w:val="center"/>
              <w:rPr>
                <w:rFonts w:ascii="Times New Roman" w:hAnsi="Times New Roman"/>
                <w:sz w:val="20"/>
                <w:szCs w:val="20"/>
              </w:rPr>
            </w:pPr>
            <w:r>
              <w:rPr>
                <w:rFonts w:ascii="Times New Roman" w:hAnsi="Times New Roman"/>
                <w:sz w:val="20"/>
                <w:szCs w:val="20"/>
              </w:rPr>
              <w:t>30,0</w:t>
            </w:r>
          </w:p>
        </w:tc>
        <w:tc>
          <w:tcPr>
            <w:tcW w:w="2509" w:type="pct"/>
            <w:tcBorders>
              <w:top w:val="single" w:sz="4" w:space="0" w:color="auto"/>
              <w:left w:val="single" w:sz="4" w:space="0" w:color="auto"/>
              <w:bottom w:val="single" w:sz="4" w:space="0" w:color="auto"/>
              <w:right w:val="single" w:sz="4" w:space="0" w:color="auto"/>
            </w:tcBorders>
            <w:hideMark/>
          </w:tcPr>
          <w:p w14:paraId="03BD8622" w14:textId="77777777" w:rsidR="005F16D8" w:rsidRDefault="005F16D8">
            <w:pPr>
              <w:jc w:val="center"/>
              <w:rPr>
                <w:rFonts w:ascii="Times New Roman" w:hAnsi="Times New Roman"/>
                <w:sz w:val="20"/>
                <w:szCs w:val="20"/>
              </w:rPr>
            </w:pPr>
            <w:r>
              <w:rPr>
                <w:rFonts w:ascii="Times New Roman" w:hAnsi="Times New Roman"/>
                <w:sz w:val="20"/>
                <w:szCs w:val="20"/>
              </w:rPr>
              <w:t>ГОСТ 33222-2015, Фасовка - не более 50 кг, Упаковка - производственная</w:t>
            </w:r>
          </w:p>
        </w:tc>
      </w:tr>
      <w:tr w:rsidR="005F16D8" w14:paraId="34451388"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689321EE" w14:textId="77777777" w:rsidR="005F16D8" w:rsidRDefault="005F16D8">
            <w:pPr>
              <w:jc w:val="center"/>
              <w:rPr>
                <w:rFonts w:ascii="Times New Roman" w:hAnsi="Times New Roman"/>
                <w:sz w:val="20"/>
                <w:szCs w:val="20"/>
              </w:rPr>
            </w:pPr>
            <w:r>
              <w:rPr>
                <w:rFonts w:ascii="Times New Roman" w:hAnsi="Times New Roman"/>
                <w:sz w:val="20"/>
                <w:szCs w:val="20"/>
              </w:rPr>
              <w:t>30.</w:t>
            </w:r>
          </w:p>
        </w:tc>
        <w:tc>
          <w:tcPr>
            <w:tcW w:w="1125" w:type="pct"/>
            <w:tcBorders>
              <w:top w:val="outset" w:sz="6" w:space="0" w:color="000000"/>
              <w:left w:val="outset" w:sz="6" w:space="0" w:color="000000"/>
              <w:bottom w:val="outset" w:sz="6" w:space="0" w:color="000000"/>
              <w:right w:val="outset" w:sz="6" w:space="0" w:color="000000"/>
            </w:tcBorders>
            <w:hideMark/>
          </w:tcPr>
          <w:p w14:paraId="6F899321" w14:textId="77777777" w:rsidR="005F16D8" w:rsidRDefault="005F16D8">
            <w:pPr>
              <w:rPr>
                <w:rFonts w:ascii="Times New Roman" w:hAnsi="Times New Roman"/>
                <w:sz w:val="20"/>
                <w:szCs w:val="20"/>
              </w:rPr>
            </w:pPr>
            <w:r>
              <w:rPr>
                <w:rFonts w:ascii="Times New Roman" w:hAnsi="Times New Roman"/>
                <w:sz w:val="20"/>
                <w:szCs w:val="20"/>
              </w:rPr>
              <w:t>Какао-порошок</w:t>
            </w:r>
          </w:p>
        </w:tc>
        <w:tc>
          <w:tcPr>
            <w:tcW w:w="566" w:type="pct"/>
            <w:tcBorders>
              <w:top w:val="outset" w:sz="6" w:space="0" w:color="000000"/>
              <w:left w:val="outset" w:sz="6" w:space="0" w:color="000000"/>
              <w:bottom w:val="outset" w:sz="6" w:space="0" w:color="000000"/>
              <w:right w:val="single" w:sz="4" w:space="0" w:color="auto"/>
            </w:tcBorders>
            <w:hideMark/>
          </w:tcPr>
          <w:p w14:paraId="0BDE59DE"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6C2A5D4E" w14:textId="77777777" w:rsidR="005F16D8" w:rsidRDefault="005F16D8">
            <w:pPr>
              <w:jc w:val="center"/>
              <w:rPr>
                <w:rFonts w:ascii="Times New Roman" w:hAnsi="Times New Roman"/>
                <w:sz w:val="20"/>
                <w:szCs w:val="20"/>
              </w:rPr>
            </w:pPr>
            <w:r>
              <w:rPr>
                <w:rFonts w:ascii="Times New Roman" w:hAnsi="Times New Roman"/>
                <w:sz w:val="20"/>
                <w:szCs w:val="20"/>
              </w:rPr>
              <w:t>0,3</w:t>
            </w:r>
          </w:p>
        </w:tc>
        <w:tc>
          <w:tcPr>
            <w:tcW w:w="2509" w:type="pct"/>
            <w:tcBorders>
              <w:top w:val="single" w:sz="4" w:space="0" w:color="auto"/>
              <w:left w:val="single" w:sz="4" w:space="0" w:color="auto"/>
              <w:bottom w:val="single" w:sz="4" w:space="0" w:color="auto"/>
              <w:right w:val="single" w:sz="4" w:space="0" w:color="auto"/>
            </w:tcBorders>
            <w:hideMark/>
          </w:tcPr>
          <w:p w14:paraId="304A7A5D" w14:textId="77777777" w:rsidR="005F16D8" w:rsidRDefault="005F16D8">
            <w:pPr>
              <w:jc w:val="center"/>
              <w:rPr>
                <w:rFonts w:ascii="Times New Roman" w:hAnsi="Times New Roman"/>
                <w:sz w:val="20"/>
                <w:szCs w:val="20"/>
              </w:rPr>
            </w:pPr>
            <w:r>
              <w:rPr>
                <w:rFonts w:ascii="Times New Roman" w:hAnsi="Times New Roman"/>
                <w:color w:val="000000"/>
                <w:sz w:val="18"/>
                <w:szCs w:val="18"/>
              </w:rPr>
              <w:t>ТУ производителя, Фасовка, кг - не более 0,1 кг, Упаковка - производственная (потребительская тара).</w:t>
            </w:r>
          </w:p>
        </w:tc>
      </w:tr>
      <w:tr w:rsidR="005F16D8" w14:paraId="5A63AA30"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590B28C3" w14:textId="77777777" w:rsidR="005F16D8" w:rsidRDefault="005F16D8">
            <w:pPr>
              <w:jc w:val="center"/>
              <w:rPr>
                <w:rFonts w:ascii="Times New Roman" w:hAnsi="Times New Roman"/>
                <w:sz w:val="20"/>
                <w:szCs w:val="20"/>
              </w:rPr>
            </w:pPr>
            <w:r>
              <w:rPr>
                <w:rFonts w:ascii="Times New Roman" w:hAnsi="Times New Roman"/>
                <w:sz w:val="20"/>
                <w:szCs w:val="20"/>
              </w:rPr>
              <w:t>31.</w:t>
            </w:r>
          </w:p>
        </w:tc>
        <w:tc>
          <w:tcPr>
            <w:tcW w:w="1125" w:type="pct"/>
            <w:tcBorders>
              <w:top w:val="outset" w:sz="6" w:space="0" w:color="000000"/>
              <w:left w:val="outset" w:sz="6" w:space="0" w:color="000000"/>
              <w:bottom w:val="outset" w:sz="6" w:space="0" w:color="000000"/>
              <w:right w:val="outset" w:sz="6" w:space="0" w:color="000000"/>
            </w:tcBorders>
            <w:hideMark/>
          </w:tcPr>
          <w:p w14:paraId="1C27B14F" w14:textId="77777777" w:rsidR="005F16D8" w:rsidRDefault="005F16D8">
            <w:pPr>
              <w:rPr>
                <w:rFonts w:ascii="Times New Roman" w:hAnsi="Times New Roman"/>
                <w:sz w:val="20"/>
                <w:szCs w:val="20"/>
              </w:rPr>
            </w:pPr>
            <w:r>
              <w:rPr>
                <w:rFonts w:ascii="Times New Roman" w:hAnsi="Times New Roman"/>
                <w:sz w:val="20"/>
                <w:szCs w:val="20"/>
              </w:rPr>
              <w:t>Кофейный напиток растворимый без кофеина</w:t>
            </w:r>
          </w:p>
        </w:tc>
        <w:tc>
          <w:tcPr>
            <w:tcW w:w="566" w:type="pct"/>
            <w:tcBorders>
              <w:top w:val="outset" w:sz="6" w:space="0" w:color="000000"/>
              <w:left w:val="outset" w:sz="6" w:space="0" w:color="000000"/>
              <w:bottom w:val="outset" w:sz="6" w:space="0" w:color="000000"/>
              <w:right w:val="single" w:sz="4" w:space="0" w:color="auto"/>
            </w:tcBorders>
            <w:hideMark/>
          </w:tcPr>
          <w:p w14:paraId="39C9EFD4"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13026079" w14:textId="77777777" w:rsidR="005F16D8" w:rsidRDefault="005F16D8">
            <w:pPr>
              <w:jc w:val="center"/>
              <w:rPr>
                <w:rFonts w:ascii="Times New Roman" w:hAnsi="Times New Roman"/>
                <w:sz w:val="20"/>
                <w:szCs w:val="20"/>
              </w:rPr>
            </w:pPr>
            <w:r>
              <w:rPr>
                <w:rFonts w:ascii="Times New Roman" w:hAnsi="Times New Roman"/>
                <w:sz w:val="20"/>
                <w:szCs w:val="20"/>
              </w:rPr>
              <w:t>0,3</w:t>
            </w:r>
          </w:p>
        </w:tc>
        <w:tc>
          <w:tcPr>
            <w:tcW w:w="2509" w:type="pct"/>
            <w:tcBorders>
              <w:top w:val="single" w:sz="4" w:space="0" w:color="auto"/>
              <w:left w:val="single" w:sz="4" w:space="0" w:color="auto"/>
              <w:bottom w:val="single" w:sz="4" w:space="0" w:color="auto"/>
              <w:right w:val="single" w:sz="4" w:space="0" w:color="auto"/>
            </w:tcBorders>
            <w:hideMark/>
          </w:tcPr>
          <w:p w14:paraId="5D3BCE3C" w14:textId="77777777" w:rsidR="005F16D8" w:rsidRDefault="005F16D8">
            <w:pPr>
              <w:jc w:val="center"/>
              <w:rPr>
                <w:rFonts w:ascii="Times New Roman" w:hAnsi="Times New Roman"/>
                <w:sz w:val="20"/>
                <w:szCs w:val="20"/>
              </w:rPr>
            </w:pPr>
            <w:r>
              <w:rPr>
                <w:rFonts w:ascii="Times New Roman" w:hAnsi="Times New Roman"/>
                <w:sz w:val="20"/>
                <w:szCs w:val="20"/>
              </w:rPr>
              <w:t>ГОСТ Р 50364-92, Фасовка - не более 0,1 кг, Упаковка - производственная (потребительская тара).</w:t>
            </w:r>
          </w:p>
        </w:tc>
      </w:tr>
      <w:tr w:rsidR="005F16D8" w14:paraId="7897E60E"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3C84DDD6" w14:textId="77777777" w:rsidR="005F16D8" w:rsidRDefault="005F16D8">
            <w:pPr>
              <w:jc w:val="center"/>
              <w:rPr>
                <w:rFonts w:ascii="Times New Roman" w:hAnsi="Times New Roman"/>
                <w:sz w:val="20"/>
                <w:szCs w:val="20"/>
              </w:rPr>
            </w:pPr>
            <w:r>
              <w:rPr>
                <w:rFonts w:ascii="Times New Roman" w:hAnsi="Times New Roman"/>
                <w:sz w:val="20"/>
                <w:szCs w:val="20"/>
              </w:rPr>
              <w:t>33</w:t>
            </w:r>
          </w:p>
        </w:tc>
        <w:tc>
          <w:tcPr>
            <w:tcW w:w="1125" w:type="pct"/>
            <w:tcBorders>
              <w:top w:val="outset" w:sz="6" w:space="0" w:color="000000"/>
              <w:left w:val="outset" w:sz="6" w:space="0" w:color="000000"/>
              <w:bottom w:val="outset" w:sz="6" w:space="0" w:color="000000"/>
              <w:right w:val="outset" w:sz="6" w:space="0" w:color="000000"/>
            </w:tcBorders>
            <w:hideMark/>
          </w:tcPr>
          <w:p w14:paraId="503F31E2" w14:textId="77777777" w:rsidR="005F16D8" w:rsidRDefault="005F16D8">
            <w:pPr>
              <w:rPr>
                <w:rFonts w:ascii="Times New Roman" w:hAnsi="Times New Roman"/>
                <w:sz w:val="20"/>
                <w:szCs w:val="20"/>
              </w:rPr>
            </w:pPr>
            <w:r>
              <w:rPr>
                <w:rFonts w:ascii="Times New Roman" w:hAnsi="Times New Roman"/>
                <w:sz w:val="20"/>
                <w:szCs w:val="20"/>
              </w:rPr>
              <w:t>Изделия макаронные короткие Группа В, высший сорт</w:t>
            </w:r>
          </w:p>
        </w:tc>
        <w:tc>
          <w:tcPr>
            <w:tcW w:w="566" w:type="pct"/>
            <w:tcBorders>
              <w:top w:val="outset" w:sz="6" w:space="0" w:color="000000"/>
              <w:left w:val="outset" w:sz="6" w:space="0" w:color="000000"/>
              <w:bottom w:val="outset" w:sz="6" w:space="0" w:color="000000"/>
              <w:right w:val="single" w:sz="4" w:space="0" w:color="auto"/>
            </w:tcBorders>
            <w:hideMark/>
          </w:tcPr>
          <w:p w14:paraId="23698E75"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238AF2CD" w14:textId="77777777" w:rsidR="005F16D8" w:rsidRDefault="005F16D8">
            <w:pPr>
              <w:jc w:val="center"/>
              <w:rPr>
                <w:rFonts w:ascii="Times New Roman" w:hAnsi="Times New Roman"/>
                <w:sz w:val="20"/>
                <w:szCs w:val="20"/>
              </w:rPr>
            </w:pPr>
            <w:r>
              <w:rPr>
                <w:rFonts w:ascii="Times New Roman" w:hAnsi="Times New Roman"/>
                <w:sz w:val="20"/>
                <w:szCs w:val="20"/>
              </w:rPr>
              <w:t>4,0</w:t>
            </w:r>
          </w:p>
        </w:tc>
        <w:tc>
          <w:tcPr>
            <w:tcW w:w="2509" w:type="pct"/>
            <w:tcBorders>
              <w:top w:val="single" w:sz="4" w:space="0" w:color="auto"/>
              <w:left w:val="single" w:sz="4" w:space="0" w:color="auto"/>
              <w:bottom w:val="single" w:sz="4" w:space="0" w:color="auto"/>
              <w:right w:val="single" w:sz="4" w:space="0" w:color="auto"/>
            </w:tcBorders>
            <w:hideMark/>
          </w:tcPr>
          <w:p w14:paraId="24916336" w14:textId="77777777" w:rsidR="005F16D8" w:rsidRDefault="005F16D8">
            <w:pPr>
              <w:jc w:val="center"/>
              <w:rPr>
                <w:rFonts w:ascii="Times New Roman" w:hAnsi="Times New Roman"/>
                <w:sz w:val="20"/>
                <w:szCs w:val="20"/>
              </w:rPr>
            </w:pPr>
            <w:r>
              <w:rPr>
                <w:rFonts w:ascii="Times New Roman" w:hAnsi="Times New Roman"/>
                <w:sz w:val="20"/>
                <w:szCs w:val="20"/>
              </w:rPr>
              <w:t>ГОСТ 31743-2017, Упаковка - производственная, Фасовка - не более 1 кг.</w:t>
            </w:r>
          </w:p>
        </w:tc>
      </w:tr>
      <w:tr w:rsidR="005F16D8" w14:paraId="0E46C5BF"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7661A650" w14:textId="77777777" w:rsidR="005F16D8" w:rsidRDefault="005F16D8">
            <w:pPr>
              <w:jc w:val="center"/>
              <w:rPr>
                <w:rFonts w:ascii="Times New Roman" w:hAnsi="Times New Roman"/>
                <w:sz w:val="20"/>
                <w:szCs w:val="20"/>
              </w:rPr>
            </w:pPr>
            <w:r>
              <w:rPr>
                <w:rFonts w:ascii="Times New Roman" w:hAnsi="Times New Roman"/>
                <w:sz w:val="20"/>
                <w:szCs w:val="20"/>
              </w:rPr>
              <w:t>34</w:t>
            </w:r>
          </w:p>
        </w:tc>
        <w:tc>
          <w:tcPr>
            <w:tcW w:w="1125" w:type="pct"/>
            <w:tcBorders>
              <w:top w:val="outset" w:sz="6" w:space="0" w:color="000000"/>
              <w:left w:val="outset" w:sz="6" w:space="0" w:color="000000"/>
              <w:bottom w:val="outset" w:sz="6" w:space="0" w:color="000000"/>
              <w:right w:val="outset" w:sz="6" w:space="0" w:color="000000"/>
            </w:tcBorders>
            <w:hideMark/>
          </w:tcPr>
          <w:p w14:paraId="1B363563" w14:textId="77777777" w:rsidR="005F16D8" w:rsidRDefault="005F16D8">
            <w:pPr>
              <w:rPr>
                <w:rFonts w:ascii="Times New Roman" w:hAnsi="Times New Roman"/>
                <w:sz w:val="20"/>
                <w:szCs w:val="20"/>
              </w:rPr>
            </w:pPr>
            <w:r>
              <w:rPr>
                <w:rFonts w:ascii="Times New Roman" w:hAnsi="Times New Roman"/>
                <w:sz w:val="20"/>
                <w:szCs w:val="20"/>
              </w:rPr>
              <w:t>Изделия макаронные короткие, Группа А, Высший сорт, Вермишель</w:t>
            </w:r>
          </w:p>
        </w:tc>
        <w:tc>
          <w:tcPr>
            <w:tcW w:w="566" w:type="pct"/>
            <w:tcBorders>
              <w:top w:val="outset" w:sz="6" w:space="0" w:color="000000"/>
              <w:left w:val="outset" w:sz="6" w:space="0" w:color="000000"/>
              <w:bottom w:val="outset" w:sz="6" w:space="0" w:color="000000"/>
              <w:right w:val="single" w:sz="4" w:space="0" w:color="auto"/>
            </w:tcBorders>
            <w:hideMark/>
          </w:tcPr>
          <w:p w14:paraId="09AAE737"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7C74F10F" w14:textId="77777777" w:rsidR="005F16D8" w:rsidRDefault="005F16D8">
            <w:pPr>
              <w:jc w:val="center"/>
              <w:rPr>
                <w:rFonts w:ascii="Times New Roman" w:hAnsi="Times New Roman"/>
                <w:sz w:val="20"/>
                <w:szCs w:val="20"/>
              </w:rPr>
            </w:pPr>
            <w:r>
              <w:rPr>
                <w:rFonts w:ascii="Times New Roman" w:hAnsi="Times New Roman"/>
                <w:sz w:val="20"/>
                <w:szCs w:val="20"/>
              </w:rPr>
              <w:t>4,5</w:t>
            </w:r>
          </w:p>
        </w:tc>
        <w:tc>
          <w:tcPr>
            <w:tcW w:w="2509" w:type="pct"/>
            <w:tcBorders>
              <w:top w:val="single" w:sz="4" w:space="0" w:color="auto"/>
              <w:left w:val="single" w:sz="4" w:space="0" w:color="auto"/>
              <w:bottom w:val="single" w:sz="4" w:space="0" w:color="auto"/>
              <w:right w:val="single" w:sz="4" w:space="0" w:color="auto"/>
            </w:tcBorders>
            <w:hideMark/>
          </w:tcPr>
          <w:p w14:paraId="2D50C29D" w14:textId="77777777" w:rsidR="005F16D8" w:rsidRDefault="005F16D8">
            <w:pPr>
              <w:jc w:val="center"/>
              <w:rPr>
                <w:rFonts w:ascii="Times New Roman" w:hAnsi="Times New Roman"/>
                <w:sz w:val="20"/>
                <w:szCs w:val="20"/>
              </w:rPr>
            </w:pPr>
            <w:r>
              <w:rPr>
                <w:rFonts w:ascii="Times New Roman" w:hAnsi="Times New Roman"/>
                <w:sz w:val="20"/>
                <w:szCs w:val="20"/>
              </w:rPr>
              <w:t>ГОСТ 31743-2017, Упаковка - производственная, Фасовка - не более 1 кг.</w:t>
            </w:r>
          </w:p>
        </w:tc>
      </w:tr>
      <w:tr w:rsidR="005F16D8" w14:paraId="4418BC90"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4C1CF984" w14:textId="77777777" w:rsidR="005F16D8" w:rsidRDefault="005F16D8">
            <w:pPr>
              <w:jc w:val="center"/>
              <w:rPr>
                <w:rFonts w:ascii="Times New Roman" w:hAnsi="Times New Roman"/>
                <w:sz w:val="20"/>
                <w:szCs w:val="20"/>
              </w:rPr>
            </w:pPr>
            <w:r>
              <w:rPr>
                <w:rFonts w:ascii="Times New Roman" w:hAnsi="Times New Roman"/>
                <w:sz w:val="20"/>
                <w:szCs w:val="20"/>
              </w:rPr>
              <w:t>35</w:t>
            </w:r>
          </w:p>
        </w:tc>
        <w:tc>
          <w:tcPr>
            <w:tcW w:w="1125" w:type="pct"/>
            <w:tcBorders>
              <w:top w:val="outset" w:sz="6" w:space="0" w:color="000000"/>
              <w:left w:val="outset" w:sz="6" w:space="0" w:color="000000"/>
              <w:bottom w:val="outset" w:sz="6" w:space="0" w:color="000000"/>
              <w:right w:val="outset" w:sz="6" w:space="0" w:color="000000"/>
            </w:tcBorders>
            <w:hideMark/>
          </w:tcPr>
          <w:p w14:paraId="0E9D2196" w14:textId="77777777" w:rsidR="005F16D8" w:rsidRDefault="005F16D8">
            <w:pPr>
              <w:rPr>
                <w:rFonts w:ascii="Times New Roman" w:hAnsi="Times New Roman"/>
                <w:sz w:val="20"/>
                <w:szCs w:val="20"/>
              </w:rPr>
            </w:pPr>
            <w:r>
              <w:rPr>
                <w:rFonts w:ascii="Times New Roman" w:hAnsi="Times New Roman"/>
                <w:sz w:val="20"/>
                <w:szCs w:val="20"/>
              </w:rPr>
              <w:t xml:space="preserve">Чай черный байховый крупнолистовой  высшего сорта </w:t>
            </w:r>
          </w:p>
        </w:tc>
        <w:tc>
          <w:tcPr>
            <w:tcW w:w="566" w:type="pct"/>
            <w:tcBorders>
              <w:top w:val="outset" w:sz="6" w:space="0" w:color="000000"/>
              <w:left w:val="outset" w:sz="6" w:space="0" w:color="000000"/>
              <w:bottom w:val="outset" w:sz="6" w:space="0" w:color="000000"/>
              <w:right w:val="single" w:sz="4" w:space="0" w:color="auto"/>
            </w:tcBorders>
            <w:hideMark/>
          </w:tcPr>
          <w:p w14:paraId="3D1E28CC"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490FE184" w14:textId="77777777" w:rsidR="005F16D8" w:rsidRDefault="005F16D8">
            <w:pPr>
              <w:jc w:val="center"/>
              <w:rPr>
                <w:rFonts w:ascii="Times New Roman" w:hAnsi="Times New Roman"/>
                <w:sz w:val="20"/>
                <w:szCs w:val="20"/>
              </w:rPr>
            </w:pPr>
            <w:r>
              <w:rPr>
                <w:rFonts w:ascii="Times New Roman" w:hAnsi="Times New Roman"/>
                <w:sz w:val="20"/>
                <w:szCs w:val="20"/>
              </w:rPr>
              <w:t>0,3</w:t>
            </w:r>
          </w:p>
        </w:tc>
        <w:tc>
          <w:tcPr>
            <w:tcW w:w="2509" w:type="pct"/>
            <w:tcBorders>
              <w:top w:val="single" w:sz="4" w:space="0" w:color="auto"/>
              <w:left w:val="single" w:sz="4" w:space="0" w:color="auto"/>
              <w:bottom w:val="single" w:sz="4" w:space="0" w:color="auto"/>
              <w:right w:val="single" w:sz="4" w:space="0" w:color="auto"/>
            </w:tcBorders>
            <w:hideMark/>
          </w:tcPr>
          <w:p w14:paraId="014B62C4" w14:textId="77777777" w:rsidR="005F16D8" w:rsidRDefault="005F16D8">
            <w:pPr>
              <w:jc w:val="center"/>
              <w:rPr>
                <w:rFonts w:ascii="Times New Roman" w:hAnsi="Times New Roman"/>
                <w:sz w:val="20"/>
                <w:szCs w:val="20"/>
              </w:rPr>
            </w:pPr>
            <w:r>
              <w:rPr>
                <w:rFonts w:ascii="Times New Roman" w:hAnsi="Times New Roman"/>
                <w:sz w:val="20"/>
                <w:szCs w:val="20"/>
              </w:rPr>
              <w:t>ГОСТ 32573-2013,Технический регламент, Фасовка - не более 0,2 кг, Упаковка - производственная (потребительская тара).</w:t>
            </w:r>
          </w:p>
        </w:tc>
      </w:tr>
      <w:tr w:rsidR="005F16D8" w14:paraId="203F1D71"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0406C579" w14:textId="77777777" w:rsidR="005F16D8" w:rsidRDefault="005F16D8">
            <w:pPr>
              <w:jc w:val="center"/>
              <w:rPr>
                <w:rFonts w:ascii="Times New Roman" w:hAnsi="Times New Roman"/>
                <w:sz w:val="20"/>
                <w:szCs w:val="20"/>
              </w:rPr>
            </w:pPr>
            <w:r>
              <w:rPr>
                <w:rFonts w:ascii="Times New Roman" w:hAnsi="Times New Roman"/>
                <w:sz w:val="20"/>
                <w:szCs w:val="20"/>
              </w:rPr>
              <w:t>37</w:t>
            </w:r>
          </w:p>
        </w:tc>
        <w:tc>
          <w:tcPr>
            <w:tcW w:w="1125" w:type="pct"/>
            <w:tcBorders>
              <w:top w:val="outset" w:sz="6" w:space="0" w:color="000000"/>
              <w:left w:val="outset" w:sz="6" w:space="0" w:color="000000"/>
              <w:bottom w:val="outset" w:sz="6" w:space="0" w:color="000000"/>
              <w:right w:val="outset" w:sz="6" w:space="0" w:color="000000"/>
            </w:tcBorders>
            <w:hideMark/>
          </w:tcPr>
          <w:p w14:paraId="12D253C7" w14:textId="77777777" w:rsidR="005F16D8" w:rsidRDefault="005F16D8">
            <w:pPr>
              <w:rPr>
                <w:rFonts w:ascii="Times New Roman" w:hAnsi="Times New Roman"/>
                <w:sz w:val="20"/>
                <w:szCs w:val="20"/>
              </w:rPr>
            </w:pPr>
            <w:r>
              <w:rPr>
                <w:rFonts w:ascii="Times New Roman" w:hAnsi="Times New Roman"/>
                <w:sz w:val="20"/>
                <w:szCs w:val="20"/>
              </w:rPr>
              <w:t>Горошек зеленый консервированный первый сорт</w:t>
            </w:r>
          </w:p>
        </w:tc>
        <w:tc>
          <w:tcPr>
            <w:tcW w:w="566" w:type="pct"/>
            <w:tcBorders>
              <w:top w:val="outset" w:sz="6" w:space="0" w:color="000000"/>
              <w:left w:val="outset" w:sz="6" w:space="0" w:color="000000"/>
              <w:bottom w:val="outset" w:sz="6" w:space="0" w:color="000000"/>
              <w:right w:val="single" w:sz="4" w:space="0" w:color="auto"/>
            </w:tcBorders>
            <w:hideMark/>
          </w:tcPr>
          <w:p w14:paraId="29E4C233"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47FAEE40" w14:textId="77777777" w:rsidR="005F16D8" w:rsidRDefault="005F16D8">
            <w:pPr>
              <w:jc w:val="center"/>
              <w:rPr>
                <w:rFonts w:ascii="Times New Roman" w:hAnsi="Times New Roman"/>
                <w:sz w:val="20"/>
                <w:szCs w:val="20"/>
              </w:rPr>
            </w:pPr>
            <w:r>
              <w:rPr>
                <w:rFonts w:ascii="Times New Roman" w:hAnsi="Times New Roman"/>
                <w:sz w:val="20"/>
                <w:szCs w:val="20"/>
              </w:rPr>
              <w:t>8,0</w:t>
            </w:r>
          </w:p>
        </w:tc>
        <w:tc>
          <w:tcPr>
            <w:tcW w:w="2509" w:type="pct"/>
            <w:tcBorders>
              <w:top w:val="single" w:sz="4" w:space="0" w:color="auto"/>
              <w:left w:val="single" w:sz="4" w:space="0" w:color="auto"/>
              <w:bottom w:val="single" w:sz="4" w:space="0" w:color="auto"/>
              <w:right w:val="single" w:sz="4" w:space="0" w:color="auto"/>
            </w:tcBorders>
            <w:hideMark/>
          </w:tcPr>
          <w:p w14:paraId="0092F149" w14:textId="77777777" w:rsidR="005F16D8" w:rsidRDefault="005F16D8">
            <w:pPr>
              <w:jc w:val="center"/>
              <w:rPr>
                <w:rFonts w:ascii="Times New Roman" w:hAnsi="Times New Roman"/>
                <w:sz w:val="20"/>
                <w:szCs w:val="20"/>
              </w:rPr>
            </w:pPr>
            <w:r>
              <w:rPr>
                <w:rFonts w:ascii="Times New Roman" w:hAnsi="Times New Roman"/>
                <w:sz w:val="20"/>
                <w:szCs w:val="20"/>
              </w:rPr>
              <w:t>ГОСТ 34112-2017,Технический регламент, Фасовка - не более 0,5 кг, Упаковка - производственная.</w:t>
            </w:r>
          </w:p>
        </w:tc>
      </w:tr>
      <w:tr w:rsidR="005F16D8" w14:paraId="06B570ED"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30593A11" w14:textId="77777777" w:rsidR="005F16D8" w:rsidRDefault="005F16D8">
            <w:pPr>
              <w:jc w:val="center"/>
              <w:rPr>
                <w:rFonts w:ascii="Times New Roman" w:hAnsi="Times New Roman"/>
                <w:sz w:val="20"/>
                <w:szCs w:val="20"/>
              </w:rPr>
            </w:pPr>
            <w:r>
              <w:rPr>
                <w:rFonts w:ascii="Times New Roman" w:hAnsi="Times New Roman"/>
                <w:sz w:val="20"/>
                <w:szCs w:val="20"/>
              </w:rPr>
              <w:t>38</w:t>
            </w:r>
          </w:p>
        </w:tc>
        <w:tc>
          <w:tcPr>
            <w:tcW w:w="1125" w:type="pct"/>
            <w:tcBorders>
              <w:top w:val="outset" w:sz="6" w:space="0" w:color="000000"/>
              <w:left w:val="outset" w:sz="6" w:space="0" w:color="000000"/>
              <w:bottom w:val="outset" w:sz="6" w:space="0" w:color="000000"/>
              <w:right w:val="outset" w:sz="6" w:space="0" w:color="000000"/>
            </w:tcBorders>
            <w:hideMark/>
          </w:tcPr>
          <w:p w14:paraId="6A155E20" w14:textId="77777777" w:rsidR="005F16D8" w:rsidRDefault="005F16D8">
            <w:pPr>
              <w:rPr>
                <w:rFonts w:ascii="Times New Roman" w:hAnsi="Times New Roman"/>
                <w:sz w:val="20"/>
                <w:szCs w:val="20"/>
              </w:rPr>
            </w:pPr>
            <w:r>
              <w:rPr>
                <w:rFonts w:ascii="Times New Roman" w:hAnsi="Times New Roman"/>
                <w:sz w:val="20"/>
                <w:szCs w:val="20"/>
              </w:rPr>
              <w:t xml:space="preserve">Виноград сушеный без косточек </w:t>
            </w:r>
          </w:p>
        </w:tc>
        <w:tc>
          <w:tcPr>
            <w:tcW w:w="566" w:type="pct"/>
            <w:tcBorders>
              <w:top w:val="outset" w:sz="6" w:space="0" w:color="000000"/>
              <w:left w:val="outset" w:sz="6" w:space="0" w:color="000000"/>
              <w:bottom w:val="outset" w:sz="6" w:space="0" w:color="000000"/>
              <w:right w:val="single" w:sz="4" w:space="0" w:color="auto"/>
            </w:tcBorders>
            <w:hideMark/>
          </w:tcPr>
          <w:p w14:paraId="50C8DFCE"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453ED2D4" w14:textId="77777777" w:rsidR="005F16D8" w:rsidRDefault="005F16D8">
            <w:pPr>
              <w:jc w:val="center"/>
              <w:rPr>
                <w:rFonts w:ascii="Times New Roman" w:hAnsi="Times New Roman"/>
                <w:sz w:val="20"/>
                <w:szCs w:val="20"/>
              </w:rPr>
            </w:pPr>
            <w:r>
              <w:rPr>
                <w:rFonts w:ascii="Times New Roman" w:hAnsi="Times New Roman"/>
                <w:sz w:val="20"/>
                <w:szCs w:val="20"/>
              </w:rPr>
              <w:t>1,0</w:t>
            </w:r>
          </w:p>
        </w:tc>
        <w:tc>
          <w:tcPr>
            <w:tcW w:w="2509" w:type="pct"/>
            <w:tcBorders>
              <w:top w:val="single" w:sz="4" w:space="0" w:color="auto"/>
              <w:left w:val="single" w:sz="4" w:space="0" w:color="auto"/>
              <w:bottom w:val="single" w:sz="4" w:space="0" w:color="auto"/>
              <w:right w:val="single" w:sz="4" w:space="0" w:color="auto"/>
            </w:tcBorders>
            <w:hideMark/>
          </w:tcPr>
          <w:p w14:paraId="162AE590" w14:textId="77777777" w:rsidR="005F16D8" w:rsidRDefault="005F16D8">
            <w:pPr>
              <w:jc w:val="center"/>
              <w:rPr>
                <w:rFonts w:ascii="Times New Roman" w:hAnsi="Times New Roman"/>
                <w:sz w:val="20"/>
                <w:szCs w:val="20"/>
              </w:rPr>
            </w:pPr>
            <w:r>
              <w:rPr>
                <w:rFonts w:ascii="Times New Roman" w:hAnsi="Times New Roman"/>
                <w:sz w:val="20"/>
                <w:szCs w:val="20"/>
              </w:rPr>
              <w:t>ГОСТ 6882-88, Фасовка - не более 5 кг, Упаковка - производственная.</w:t>
            </w:r>
          </w:p>
        </w:tc>
      </w:tr>
      <w:tr w:rsidR="005F16D8" w14:paraId="031F23C2"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79B9DCA1" w14:textId="77777777" w:rsidR="005F16D8" w:rsidRDefault="005F16D8">
            <w:pPr>
              <w:jc w:val="center"/>
              <w:rPr>
                <w:rFonts w:ascii="Times New Roman" w:hAnsi="Times New Roman"/>
                <w:sz w:val="20"/>
                <w:szCs w:val="20"/>
              </w:rPr>
            </w:pPr>
            <w:r>
              <w:rPr>
                <w:rFonts w:ascii="Times New Roman" w:hAnsi="Times New Roman"/>
                <w:sz w:val="20"/>
                <w:szCs w:val="20"/>
              </w:rPr>
              <w:t>39</w:t>
            </w:r>
          </w:p>
        </w:tc>
        <w:tc>
          <w:tcPr>
            <w:tcW w:w="1125" w:type="pct"/>
            <w:tcBorders>
              <w:top w:val="outset" w:sz="6" w:space="0" w:color="000000"/>
              <w:left w:val="outset" w:sz="6" w:space="0" w:color="000000"/>
              <w:bottom w:val="outset" w:sz="6" w:space="0" w:color="000000"/>
              <w:right w:val="outset" w:sz="6" w:space="0" w:color="000000"/>
            </w:tcBorders>
            <w:hideMark/>
          </w:tcPr>
          <w:p w14:paraId="6A5216F4" w14:textId="77777777" w:rsidR="005F16D8" w:rsidRDefault="005F16D8">
            <w:pPr>
              <w:rPr>
                <w:rFonts w:ascii="Times New Roman" w:hAnsi="Times New Roman"/>
                <w:sz w:val="20"/>
                <w:szCs w:val="20"/>
              </w:rPr>
            </w:pPr>
            <w:r>
              <w:rPr>
                <w:rFonts w:ascii="Times New Roman" w:hAnsi="Times New Roman"/>
                <w:sz w:val="20"/>
                <w:szCs w:val="20"/>
              </w:rPr>
              <w:t>Соус томатный</w:t>
            </w:r>
          </w:p>
        </w:tc>
        <w:tc>
          <w:tcPr>
            <w:tcW w:w="566" w:type="pct"/>
            <w:tcBorders>
              <w:top w:val="outset" w:sz="6" w:space="0" w:color="000000"/>
              <w:left w:val="outset" w:sz="6" w:space="0" w:color="000000"/>
              <w:bottom w:val="outset" w:sz="6" w:space="0" w:color="000000"/>
              <w:right w:val="single" w:sz="4" w:space="0" w:color="auto"/>
            </w:tcBorders>
            <w:hideMark/>
          </w:tcPr>
          <w:p w14:paraId="6A478241"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545CDBDE" w14:textId="77777777" w:rsidR="005F16D8" w:rsidRDefault="005F16D8">
            <w:pPr>
              <w:jc w:val="center"/>
              <w:rPr>
                <w:rFonts w:ascii="Times New Roman" w:hAnsi="Times New Roman"/>
                <w:sz w:val="20"/>
                <w:szCs w:val="20"/>
              </w:rPr>
            </w:pPr>
            <w:r>
              <w:rPr>
                <w:rFonts w:ascii="Times New Roman" w:hAnsi="Times New Roman"/>
                <w:sz w:val="20"/>
                <w:szCs w:val="20"/>
              </w:rPr>
              <w:t>8,8</w:t>
            </w:r>
          </w:p>
        </w:tc>
        <w:tc>
          <w:tcPr>
            <w:tcW w:w="2509" w:type="pct"/>
            <w:tcBorders>
              <w:top w:val="single" w:sz="4" w:space="0" w:color="auto"/>
              <w:left w:val="single" w:sz="4" w:space="0" w:color="auto"/>
              <w:bottom w:val="single" w:sz="4" w:space="0" w:color="auto"/>
              <w:right w:val="single" w:sz="4" w:space="0" w:color="auto"/>
            </w:tcBorders>
            <w:hideMark/>
          </w:tcPr>
          <w:p w14:paraId="096BAED7" w14:textId="77777777" w:rsidR="005F16D8" w:rsidRDefault="005F16D8">
            <w:pPr>
              <w:jc w:val="center"/>
              <w:rPr>
                <w:rFonts w:ascii="Times New Roman" w:hAnsi="Times New Roman"/>
                <w:sz w:val="20"/>
                <w:szCs w:val="20"/>
              </w:rPr>
            </w:pPr>
            <w:r>
              <w:rPr>
                <w:rFonts w:ascii="Times New Roman" w:hAnsi="Times New Roman"/>
                <w:sz w:val="20"/>
                <w:szCs w:val="20"/>
              </w:rPr>
              <w:t>ГОСТ 17471-2013, Фасовка - не более 0,5 кг, Упаковка - производственная (потребительская тара).</w:t>
            </w:r>
          </w:p>
        </w:tc>
      </w:tr>
      <w:tr w:rsidR="005F16D8" w14:paraId="596D52AC"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5CAB7F0D" w14:textId="77777777" w:rsidR="005F16D8" w:rsidRDefault="005F16D8">
            <w:pPr>
              <w:jc w:val="center"/>
              <w:rPr>
                <w:rFonts w:ascii="Times New Roman" w:hAnsi="Times New Roman"/>
                <w:sz w:val="20"/>
                <w:szCs w:val="20"/>
              </w:rPr>
            </w:pPr>
            <w:r>
              <w:rPr>
                <w:rFonts w:ascii="Times New Roman" w:hAnsi="Times New Roman"/>
                <w:sz w:val="20"/>
                <w:szCs w:val="20"/>
              </w:rPr>
              <w:t>40</w:t>
            </w:r>
          </w:p>
        </w:tc>
        <w:tc>
          <w:tcPr>
            <w:tcW w:w="1125" w:type="pct"/>
            <w:tcBorders>
              <w:top w:val="outset" w:sz="6" w:space="0" w:color="000000"/>
              <w:left w:val="outset" w:sz="6" w:space="0" w:color="000000"/>
              <w:bottom w:val="outset" w:sz="6" w:space="0" w:color="000000"/>
              <w:right w:val="outset" w:sz="6" w:space="0" w:color="000000"/>
            </w:tcBorders>
            <w:hideMark/>
          </w:tcPr>
          <w:p w14:paraId="3A35EAB2" w14:textId="77777777" w:rsidR="005F16D8" w:rsidRDefault="005F16D8">
            <w:pPr>
              <w:rPr>
                <w:rFonts w:ascii="Times New Roman" w:hAnsi="Times New Roman"/>
                <w:sz w:val="20"/>
                <w:szCs w:val="20"/>
              </w:rPr>
            </w:pPr>
            <w:r>
              <w:rPr>
                <w:rFonts w:ascii="Times New Roman" w:hAnsi="Times New Roman"/>
                <w:sz w:val="20"/>
                <w:szCs w:val="20"/>
              </w:rPr>
              <w:t>Джем фруктовый</w:t>
            </w:r>
          </w:p>
        </w:tc>
        <w:tc>
          <w:tcPr>
            <w:tcW w:w="566" w:type="pct"/>
            <w:tcBorders>
              <w:top w:val="outset" w:sz="6" w:space="0" w:color="000000"/>
              <w:left w:val="outset" w:sz="6" w:space="0" w:color="000000"/>
              <w:bottom w:val="outset" w:sz="6" w:space="0" w:color="000000"/>
              <w:right w:val="single" w:sz="4" w:space="0" w:color="auto"/>
            </w:tcBorders>
            <w:hideMark/>
          </w:tcPr>
          <w:p w14:paraId="41797865"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6C0C8A56" w14:textId="77777777" w:rsidR="005F16D8" w:rsidRDefault="005F16D8">
            <w:pPr>
              <w:jc w:val="center"/>
              <w:rPr>
                <w:rFonts w:ascii="Times New Roman" w:hAnsi="Times New Roman"/>
                <w:sz w:val="20"/>
                <w:szCs w:val="20"/>
              </w:rPr>
            </w:pPr>
            <w:r>
              <w:rPr>
                <w:rFonts w:ascii="Times New Roman" w:hAnsi="Times New Roman"/>
                <w:sz w:val="20"/>
                <w:szCs w:val="20"/>
              </w:rPr>
              <w:t>1,89</w:t>
            </w:r>
          </w:p>
        </w:tc>
        <w:tc>
          <w:tcPr>
            <w:tcW w:w="2509" w:type="pct"/>
            <w:tcBorders>
              <w:top w:val="single" w:sz="4" w:space="0" w:color="auto"/>
              <w:left w:val="single" w:sz="4" w:space="0" w:color="auto"/>
              <w:bottom w:val="single" w:sz="4" w:space="0" w:color="auto"/>
              <w:right w:val="single" w:sz="4" w:space="0" w:color="auto"/>
            </w:tcBorders>
            <w:hideMark/>
          </w:tcPr>
          <w:p w14:paraId="382408AB" w14:textId="77777777" w:rsidR="005F16D8" w:rsidRDefault="005F16D8">
            <w:pPr>
              <w:jc w:val="center"/>
              <w:rPr>
                <w:rFonts w:ascii="Times New Roman" w:hAnsi="Times New Roman"/>
                <w:sz w:val="20"/>
                <w:szCs w:val="20"/>
              </w:rPr>
            </w:pPr>
            <w:r>
              <w:rPr>
                <w:rFonts w:ascii="Times New Roman" w:hAnsi="Times New Roman"/>
                <w:sz w:val="20"/>
                <w:szCs w:val="20"/>
              </w:rPr>
              <w:t>ГОСТ 34113-2017, Фасовка - не более 0,7 кг, Упаковка - производственная.</w:t>
            </w:r>
          </w:p>
        </w:tc>
      </w:tr>
      <w:tr w:rsidR="005F16D8" w14:paraId="1F5E59C3"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5209866C" w14:textId="77777777" w:rsidR="005F16D8" w:rsidRDefault="005F16D8">
            <w:pPr>
              <w:jc w:val="center"/>
              <w:rPr>
                <w:rFonts w:ascii="Times New Roman" w:hAnsi="Times New Roman"/>
                <w:sz w:val="20"/>
                <w:szCs w:val="20"/>
              </w:rPr>
            </w:pPr>
            <w:r>
              <w:rPr>
                <w:rFonts w:ascii="Times New Roman" w:hAnsi="Times New Roman"/>
                <w:sz w:val="20"/>
                <w:szCs w:val="20"/>
              </w:rPr>
              <w:t>41</w:t>
            </w:r>
          </w:p>
        </w:tc>
        <w:tc>
          <w:tcPr>
            <w:tcW w:w="1125" w:type="pct"/>
            <w:tcBorders>
              <w:top w:val="outset" w:sz="6" w:space="0" w:color="000000"/>
              <w:left w:val="outset" w:sz="6" w:space="0" w:color="000000"/>
              <w:bottom w:val="outset" w:sz="6" w:space="0" w:color="000000"/>
              <w:right w:val="outset" w:sz="6" w:space="0" w:color="000000"/>
            </w:tcBorders>
            <w:hideMark/>
          </w:tcPr>
          <w:p w14:paraId="5276B354" w14:textId="77777777" w:rsidR="005F16D8" w:rsidRDefault="005F16D8">
            <w:pPr>
              <w:rPr>
                <w:rFonts w:ascii="Times New Roman" w:hAnsi="Times New Roman"/>
                <w:sz w:val="20"/>
                <w:szCs w:val="20"/>
              </w:rPr>
            </w:pPr>
            <w:r>
              <w:rPr>
                <w:rFonts w:ascii="Times New Roman" w:hAnsi="Times New Roman"/>
                <w:sz w:val="20"/>
                <w:szCs w:val="20"/>
              </w:rPr>
              <w:t>Кукуруза сахарная в зернах консервированная высший сорт</w:t>
            </w:r>
          </w:p>
        </w:tc>
        <w:tc>
          <w:tcPr>
            <w:tcW w:w="566" w:type="pct"/>
            <w:tcBorders>
              <w:top w:val="outset" w:sz="6" w:space="0" w:color="000000"/>
              <w:left w:val="outset" w:sz="6" w:space="0" w:color="000000"/>
              <w:bottom w:val="outset" w:sz="6" w:space="0" w:color="000000"/>
              <w:right w:val="single" w:sz="4" w:space="0" w:color="auto"/>
            </w:tcBorders>
            <w:hideMark/>
          </w:tcPr>
          <w:p w14:paraId="2ECA6C0B"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269FA343" w14:textId="77777777" w:rsidR="005F16D8" w:rsidRDefault="005F16D8">
            <w:pPr>
              <w:jc w:val="center"/>
              <w:rPr>
                <w:rFonts w:ascii="Times New Roman" w:hAnsi="Times New Roman"/>
                <w:sz w:val="20"/>
                <w:szCs w:val="20"/>
              </w:rPr>
            </w:pPr>
            <w:r>
              <w:rPr>
                <w:rFonts w:ascii="Times New Roman" w:hAnsi="Times New Roman"/>
                <w:sz w:val="20"/>
                <w:szCs w:val="20"/>
              </w:rPr>
              <w:t>2,0</w:t>
            </w:r>
          </w:p>
        </w:tc>
        <w:tc>
          <w:tcPr>
            <w:tcW w:w="2509" w:type="pct"/>
            <w:tcBorders>
              <w:top w:val="single" w:sz="4" w:space="0" w:color="auto"/>
              <w:left w:val="single" w:sz="4" w:space="0" w:color="auto"/>
              <w:bottom w:val="single" w:sz="4" w:space="0" w:color="auto"/>
              <w:right w:val="single" w:sz="4" w:space="0" w:color="auto"/>
            </w:tcBorders>
            <w:hideMark/>
          </w:tcPr>
          <w:p w14:paraId="5546FCD5" w14:textId="77777777" w:rsidR="005F16D8" w:rsidRDefault="005F16D8">
            <w:pPr>
              <w:jc w:val="center"/>
              <w:rPr>
                <w:rFonts w:ascii="Times New Roman" w:hAnsi="Times New Roman"/>
                <w:sz w:val="20"/>
                <w:szCs w:val="20"/>
              </w:rPr>
            </w:pPr>
            <w:r>
              <w:rPr>
                <w:rFonts w:ascii="Times New Roman" w:hAnsi="Times New Roman"/>
                <w:sz w:val="20"/>
                <w:szCs w:val="20"/>
              </w:rPr>
              <w:t>ГОСТ Р 53958-2010, Фасовка - не более 0,4 кг, Упаковка - производственная.</w:t>
            </w:r>
          </w:p>
        </w:tc>
      </w:tr>
      <w:tr w:rsidR="005F16D8" w14:paraId="67715198"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01A65447" w14:textId="77777777" w:rsidR="005F16D8" w:rsidRDefault="005F16D8">
            <w:pPr>
              <w:jc w:val="center"/>
              <w:rPr>
                <w:rFonts w:ascii="Times New Roman" w:hAnsi="Times New Roman"/>
                <w:sz w:val="20"/>
                <w:szCs w:val="20"/>
              </w:rPr>
            </w:pPr>
            <w:r>
              <w:rPr>
                <w:rFonts w:ascii="Times New Roman" w:hAnsi="Times New Roman"/>
                <w:sz w:val="20"/>
                <w:szCs w:val="20"/>
              </w:rPr>
              <w:t>42</w:t>
            </w:r>
          </w:p>
        </w:tc>
        <w:tc>
          <w:tcPr>
            <w:tcW w:w="1125" w:type="pct"/>
            <w:tcBorders>
              <w:top w:val="outset" w:sz="6" w:space="0" w:color="000000"/>
              <w:left w:val="outset" w:sz="6" w:space="0" w:color="000000"/>
              <w:bottom w:val="outset" w:sz="6" w:space="0" w:color="000000"/>
              <w:right w:val="outset" w:sz="6" w:space="0" w:color="000000"/>
            </w:tcBorders>
            <w:hideMark/>
          </w:tcPr>
          <w:p w14:paraId="64FBD160" w14:textId="77777777" w:rsidR="005F16D8" w:rsidRDefault="005F16D8">
            <w:pPr>
              <w:rPr>
                <w:rFonts w:ascii="Times New Roman" w:hAnsi="Times New Roman"/>
                <w:sz w:val="20"/>
                <w:szCs w:val="20"/>
              </w:rPr>
            </w:pPr>
            <w:r>
              <w:rPr>
                <w:rFonts w:ascii="Times New Roman" w:hAnsi="Times New Roman"/>
                <w:sz w:val="20"/>
                <w:szCs w:val="20"/>
              </w:rPr>
              <w:t>Огурцы, консервированные первого сорта</w:t>
            </w:r>
          </w:p>
        </w:tc>
        <w:tc>
          <w:tcPr>
            <w:tcW w:w="566" w:type="pct"/>
            <w:tcBorders>
              <w:top w:val="outset" w:sz="6" w:space="0" w:color="000000"/>
              <w:left w:val="outset" w:sz="6" w:space="0" w:color="000000"/>
              <w:bottom w:val="outset" w:sz="6" w:space="0" w:color="000000"/>
              <w:right w:val="single" w:sz="4" w:space="0" w:color="auto"/>
            </w:tcBorders>
            <w:hideMark/>
          </w:tcPr>
          <w:p w14:paraId="2B9C48D0" w14:textId="77777777" w:rsidR="005F16D8" w:rsidRDefault="005F16D8">
            <w:pPr>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584" w:type="pct"/>
            <w:tcBorders>
              <w:top w:val="single" w:sz="4" w:space="0" w:color="auto"/>
              <w:left w:val="single" w:sz="4" w:space="0" w:color="auto"/>
              <w:bottom w:val="single" w:sz="4" w:space="0" w:color="auto"/>
              <w:right w:val="single" w:sz="4" w:space="0" w:color="auto"/>
            </w:tcBorders>
            <w:hideMark/>
          </w:tcPr>
          <w:p w14:paraId="25A218F3" w14:textId="77777777" w:rsidR="005F16D8" w:rsidRDefault="005F16D8">
            <w:pPr>
              <w:jc w:val="center"/>
              <w:rPr>
                <w:rFonts w:ascii="Times New Roman" w:hAnsi="Times New Roman"/>
                <w:sz w:val="20"/>
                <w:szCs w:val="20"/>
              </w:rPr>
            </w:pPr>
            <w:r>
              <w:rPr>
                <w:rFonts w:ascii="Times New Roman" w:hAnsi="Times New Roman"/>
                <w:sz w:val="20"/>
                <w:szCs w:val="20"/>
              </w:rPr>
              <w:t>12</w:t>
            </w:r>
          </w:p>
        </w:tc>
        <w:tc>
          <w:tcPr>
            <w:tcW w:w="2509" w:type="pct"/>
            <w:tcBorders>
              <w:top w:val="single" w:sz="4" w:space="0" w:color="auto"/>
              <w:left w:val="single" w:sz="4" w:space="0" w:color="auto"/>
              <w:bottom w:val="single" w:sz="4" w:space="0" w:color="auto"/>
              <w:right w:val="single" w:sz="4" w:space="0" w:color="auto"/>
            </w:tcBorders>
            <w:hideMark/>
          </w:tcPr>
          <w:p w14:paraId="56A3DD65" w14:textId="77777777" w:rsidR="005F16D8" w:rsidRDefault="005F16D8">
            <w:pPr>
              <w:jc w:val="center"/>
              <w:rPr>
                <w:rFonts w:ascii="Times New Roman" w:hAnsi="Times New Roman"/>
                <w:sz w:val="20"/>
                <w:szCs w:val="20"/>
              </w:rPr>
            </w:pPr>
            <w:r>
              <w:rPr>
                <w:rFonts w:ascii="Times New Roman" w:hAnsi="Times New Roman"/>
                <w:sz w:val="20"/>
                <w:szCs w:val="20"/>
              </w:rPr>
              <w:t>ГОСТ 31713-2012, Фасовка - не более 1 литров, Упаковка - стеклянная банка.</w:t>
            </w:r>
          </w:p>
        </w:tc>
      </w:tr>
      <w:tr w:rsidR="005F16D8" w14:paraId="554EA99C"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01540F43" w14:textId="77777777" w:rsidR="005F16D8" w:rsidRDefault="005F16D8">
            <w:pPr>
              <w:jc w:val="center"/>
              <w:rPr>
                <w:rFonts w:ascii="Times New Roman" w:hAnsi="Times New Roman"/>
                <w:sz w:val="20"/>
                <w:szCs w:val="20"/>
              </w:rPr>
            </w:pPr>
            <w:r>
              <w:rPr>
                <w:rFonts w:ascii="Times New Roman" w:hAnsi="Times New Roman"/>
                <w:sz w:val="20"/>
                <w:szCs w:val="20"/>
              </w:rPr>
              <w:lastRenderedPageBreak/>
              <w:t>43</w:t>
            </w:r>
          </w:p>
        </w:tc>
        <w:tc>
          <w:tcPr>
            <w:tcW w:w="1125" w:type="pct"/>
            <w:tcBorders>
              <w:top w:val="outset" w:sz="6" w:space="0" w:color="000000"/>
              <w:left w:val="outset" w:sz="6" w:space="0" w:color="000000"/>
              <w:bottom w:val="outset" w:sz="6" w:space="0" w:color="000000"/>
              <w:right w:val="outset" w:sz="6" w:space="0" w:color="000000"/>
            </w:tcBorders>
            <w:hideMark/>
          </w:tcPr>
          <w:p w14:paraId="10DA250E" w14:textId="77777777" w:rsidR="005F16D8" w:rsidRDefault="005F16D8">
            <w:pPr>
              <w:rPr>
                <w:rFonts w:ascii="Times New Roman" w:hAnsi="Times New Roman"/>
                <w:sz w:val="20"/>
                <w:szCs w:val="20"/>
              </w:rPr>
            </w:pPr>
            <w:r>
              <w:rPr>
                <w:rFonts w:ascii="Times New Roman" w:hAnsi="Times New Roman"/>
                <w:sz w:val="20"/>
                <w:szCs w:val="20"/>
              </w:rPr>
              <w:t>Слива сушеная без косточек</w:t>
            </w:r>
          </w:p>
        </w:tc>
        <w:tc>
          <w:tcPr>
            <w:tcW w:w="566" w:type="pct"/>
            <w:tcBorders>
              <w:top w:val="outset" w:sz="6" w:space="0" w:color="000000"/>
              <w:left w:val="outset" w:sz="6" w:space="0" w:color="000000"/>
              <w:bottom w:val="outset" w:sz="6" w:space="0" w:color="000000"/>
              <w:right w:val="single" w:sz="4" w:space="0" w:color="auto"/>
            </w:tcBorders>
            <w:hideMark/>
          </w:tcPr>
          <w:p w14:paraId="1BCC47E8"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06EF48A5" w14:textId="77777777" w:rsidR="005F16D8" w:rsidRDefault="005F16D8">
            <w:pPr>
              <w:jc w:val="center"/>
              <w:rPr>
                <w:rFonts w:ascii="Times New Roman" w:hAnsi="Times New Roman"/>
                <w:sz w:val="20"/>
                <w:szCs w:val="20"/>
              </w:rPr>
            </w:pPr>
            <w:r>
              <w:rPr>
                <w:rFonts w:ascii="Times New Roman" w:hAnsi="Times New Roman"/>
                <w:sz w:val="20"/>
                <w:szCs w:val="20"/>
              </w:rPr>
              <w:t>1,0</w:t>
            </w:r>
          </w:p>
        </w:tc>
        <w:tc>
          <w:tcPr>
            <w:tcW w:w="2509" w:type="pct"/>
            <w:tcBorders>
              <w:top w:val="single" w:sz="4" w:space="0" w:color="auto"/>
              <w:left w:val="single" w:sz="4" w:space="0" w:color="auto"/>
              <w:bottom w:val="single" w:sz="4" w:space="0" w:color="auto"/>
              <w:right w:val="single" w:sz="4" w:space="0" w:color="auto"/>
            </w:tcBorders>
            <w:hideMark/>
          </w:tcPr>
          <w:p w14:paraId="24C28400" w14:textId="77777777" w:rsidR="005F16D8" w:rsidRDefault="005F16D8">
            <w:pPr>
              <w:jc w:val="center"/>
              <w:rPr>
                <w:rFonts w:ascii="Times New Roman" w:hAnsi="Times New Roman"/>
                <w:sz w:val="20"/>
                <w:szCs w:val="20"/>
              </w:rPr>
            </w:pPr>
            <w:r>
              <w:rPr>
                <w:rFonts w:ascii="Times New Roman" w:hAnsi="Times New Roman"/>
                <w:sz w:val="20"/>
                <w:szCs w:val="20"/>
              </w:rPr>
              <w:t>ГОСТ 32896-2014, Фасовка - не более 5 кг, Упаковка - производственная.</w:t>
            </w:r>
          </w:p>
        </w:tc>
      </w:tr>
      <w:tr w:rsidR="005F16D8" w14:paraId="485CBD23"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45CDB14E" w14:textId="77777777" w:rsidR="005F16D8" w:rsidRDefault="005F16D8">
            <w:pPr>
              <w:jc w:val="center"/>
              <w:rPr>
                <w:rFonts w:ascii="Times New Roman" w:hAnsi="Times New Roman"/>
                <w:sz w:val="20"/>
                <w:szCs w:val="20"/>
              </w:rPr>
            </w:pPr>
            <w:r>
              <w:rPr>
                <w:rFonts w:ascii="Times New Roman" w:hAnsi="Times New Roman"/>
                <w:sz w:val="20"/>
                <w:szCs w:val="20"/>
              </w:rPr>
              <w:t>44</w:t>
            </w:r>
          </w:p>
        </w:tc>
        <w:tc>
          <w:tcPr>
            <w:tcW w:w="1125" w:type="pct"/>
            <w:tcBorders>
              <w:top w:val="outset" w:sz="6" w:space="0" w:color="000000"/>
              <w:left w:val="outset" w:sz="6" w:space="0" w:color="000000"/>
              <w:bottom w:val="outset" w:sz="6" w:space="0" w:color="000000"/>
              <w:right w:val="outset" w:sz="6" w:space="0" w:color="000000"/>
            </w:tcBorders>
            <w:hideMark/>
          </w:tcPr>
          <w:p w14:paraId="7F17E795" w14:textId="77777777" w:rsidR="005F16D8" w:rsidRDefault="005F16D8">
            <w:pPr>
              <w:rPr>
                <w:rFonts w:ascii="Times New Roman" w:hAnsi="Times New Roman"/>
                <w:sz w:val="20"/>
                <w:szCs w:val="20"/>
              </w:rPr>
            </w:pPr>
            <w:r>
              <w:rPr>
                <w:rFonts w:ascii="Times New Roman" w:hAnsi="Times New Roman"/>
                <w:sz w:val="20"/>
                <w:szCs w:val="20"/>
              </w:rPr>
              <w:t xml:space="preserve">Абрикос сушеный высшего сорта </w:t>
            </w:r>
          </w:p>
        </w:tc>
        <w:tc>
          <w:tcPr>
            <w:tcW w:w="566" w:type="pct"/>
            <w:tcBorders>
              <w:top w:val="outset" w:sz="6" w:space="0" w:color="000000"/>
              <w:left w:val="outset" w:sz="6" w:space="0" w:color="000000"/>
              <w:bottom w:val="outset" w:sz="6" w:space="0" w:color="000000"/>
              <w:right w:val="single" w:sz="4" w:space="0" w:color="auto"/>
            </w:tcBorders>
            <w:hideMark/>
          </w:tcPr>
          <w:p w14:paraId="531C2EB2"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7B384E55" w14:textId="77777777" w:rsidR="005F16D8" w:rsidRDefault="005F16D8">
            <w:pPr>
              <w:jc w:val="center"/>
              <w:rPr>
                <w:rFonts w:ascii="Times New Roman" w:hAnsi="Times New Roman"/>
                <w:sz w:val="20"/>
                <w:szCs w:val="20"/>
              </w:rPr>
            </w:pPr>
            <w:r>
              <w:rPr>
                <w:rFonts w:ascii="Times New Roman" w:hAnsi="Times New Roman"/>
                <w:sz w:val="20"/>
                <w:szCs w:val="20"/>
              </w:rPr>
              <w:t>1,0</w:t>
            </w:r>
          </w:p>
        </w:tc>
        <w:tc>
          <w:tcPr>
            <w:tcW w:w="2509" w:type="pct"/>
            <w:tcBorders>
              <w:top w:val="single" w:sz="4" w:space="0" w:color="auto"/>
              <w:left w:val="single" w:sz="4" w:space="0" w:color="auto"/>
              <w:bottom w:val="single" w:sz="4" w:space="0" w:color="auto"/>
              <w:right w:val="single" w:sz="4" w:space="0" w:color="auto"/>
            </w:tcBorders>
            <w:hideMark/>
          </w:tcPr>
          <w:p w14:paraId="3A2213C2" w14:textId="77777777" w:rsidR="005F16D8" w:rsidRDefault="005F16D8">
            <w:pPr>
              <w:jc w:val="center"/>
              <w:rPr>
                <w:rFonts w:ascii="Times New Roman" w:hAnsi="Times New Roman"/>
                <w:sz w:val="20"/>
                <w:szCs w:val="20"/>
              </w:rPr>
            </w:pPr>
            <w:r>
              <w:rPr>
                <w:rFonts w:ascii="Times New Roman" w:hAnsi="Times New Roman"/>
                <w:sz w:val="20"/>
                <w:szCs w:val="20"/>
              </w:rPr>
              <w:t>ГОСТ 32896-2014, Фасовка - не более 5 кг, Упаковка - производственная.</w:t>
            </w:r>
          </w:p>
        </w:tc>
      </w:tr>
      <w:tr w:rsidR="005F16D8" w14:paraId="2DAF2D4F" w14:textId="77777777" w:rsidTr="005F16D8">
        <w:tc>
          <w:tcPr>
            <w:tcW w:w="216" w:type="pct"/>
            <w:tcBorders>
              <w:top w:val="outset" w:sz="6" w:space="0" w:color="000000"/>
              <w:left w:val="outset" w:sz="6" w:space="0" w:color="000000"/>
              <w:bottom w:val="outset" w:sz="6" w:space="0" w:color="000000"/>
              <w:right w:val="outset" w:sz="6" w:space="0" w:color="000000"/>
            </w:tcBorders>
            <w:hideMark/>
          </w:tcPr>
          <w:p w14:paraId="28D0C261" w14:textId="77777777" w:rsidR="005F16D8" w:rsidRDefault="005F16D8">
            <w:pPr>
              <w:jc w:val="center"/>
              <w:rPr>
                <w:rFonts w:ascii="Times New Roman" w:hAnsi="Times New Roman"/>
                <w:sz w:val="20"/>
                <w:szCs w:val="20"/>
              </w:rPr>
            </w:pPr>
            <w:r>
              <w:rPr>
                <w:rFonts w:ascii="Times New Roman" w:hAnsi="Times New Roman"/>
                <w:sz w:val="20"/>
                <w:szCs w:val="20"/>
              </w:rPr>
              <w:t>45</w:t>
            </w:r>
          </w:p>
        </w:tc>
        <w:tc>
          <w:tcPr>
            <w:tcW w:w="1125" w:type="pct"/>
            <w:tcBorders>
              <w:top w:val="outset" w:sz="6" w:space="0" w:color="000000"/>
              <w:left w:val="outset" w:sz="6" w:space="0" w:color="000000"/>
              <w:bottom w:val="outset" w:sz="6" w:space="0" w:color="000000"/>
              <w:right w:val="outset" w:sz="6" w:space="0" w:color="000000"/>
            </w:tcBorders>
            <w:hideMark/>
          </w:tcPr>
          <w:p w14:paraId="6BBDD4D5" w14:textId="77777777" w:rsidR="005F16D8" w:rsidRDefault="005F16D8">
            <w:pPr>
              <w:rPr>
                <w:rFonts w:ascii="Times New Roman" w:hAnsi="Times New Roman"/>
                <w:sz w:val="20"/>
                <w:szCs w:val="20"/>
              </w:rPr>
            </w:pPr>
            <w:r>
              <w:rPr>
                <w:rFonts w:ascii="Times New Roman" w:hAnsi="Times New Roman"/>
                <w:sz w:val="20"/>
                <w:szCs w:val="20"/>
              </w:rPr>
              <w:t xml:space="preserve">Шиповник сушеный </w:t>
            </w:r>
          </w:p>
        </w:tc>
        <w:tc>
          <w:tcPr>
            <w:tcW w:w="566" w:type="pct"/>
            <w:tcBorders>
              <w:top w:val="outset" w:sz="6" w:space="0" w:color="000000"/>
              <w:left w:val="outset" w:sz="6" w:space="0" w:color="000000"/>
              <w:bottom w:val="outset" w:sz="6" w:space="0" w:color="000000"/>
              <w:right w:val="single" w:sz="4" w:space="0" w:color="auto"/>
            </w:tcBorders>
            <w:hideMark/>
          </w:tcPr>
          <w:p w14:paraId="6C9AE829" w14:textId="77777777" w:rsidR="005F16D8" w:rsidRDefault="005F16D8">
            <w:pPr>
              <w:jc w:val="center"/>
              <w:rPr>
                <w:rFonts w:ascii="Times New Roman" w:hAnsi="Times New Roman"/>
                <w:sz w:val="20"/>
                <w:szCs w:val="20"/>
              </w:rPr>
            </w:pPr>
            <w:r>
              <w:rPr>
                <w:rFonts w:ascii="Times New Roman" w:hAnsi="Times New Roman"/>
                <w:sz w:val="20"/>
                <w:szCs w:val="20"/>
              </w:rPr>
              <w:t>кг</w:t>
            </w:r>
          </w:p>
        </w:tc>
        <w:tc>
          <w:tcPr>
            <w:tcW w:w="584" w:type="pct"/>
            <w:tcBorders>
              <w:top w:val="single" w:sz="4" w:space="0" w:color="auto"/>
              <w:left w:val="single" w:sz="4" w:space="0" w:color="auto"/>
              <w:bottom w:val="single" w:sz="4" w:space="0" w:color="auto"/>
              <w:right w:val="single" w:sz="4" w:space="0" w:color="auto"/>
            </w:tcBorders>
            <w:hideMark/>
          </w:tcPr>
          <w:p w14:paraId="0DC9659B" w14:textId="77777777" w:rsidR="005F16D8" w:rsidRDefault="005F16D8">
            <w:pPr>
              <w:jc w:val="center"/>
              <w:rPr>
                <w:rFonts w:ascii="Times New Roman" w:hAnsi="Times New Roman"/>
                <w:sz w:val="20"/>
                <w:szCs w:val="20"/>
              </w:rPr>
            </w:pPr>
            <w:r>
              <w:rPr>
                <w:rFonts w:ascii="Times New Roman" w:hAnsi="Times New Roman"/>
                <w:sz w:val="20"/>
                <w:szCs w:val="20"/>
              </w:rPr>
              <w:t>1,0</w:t>
            </w:r>
          </w:p>
        </w:tc>
        <w:tc>
          <w:tcPr>
            <w:tcW w:w="2509" w:type="pct"/>
            <w:tcBorders>
              <w:top w:val="single" w:sz="4" w:space="0" w:color="auto"/>
              <w:left w:val="single" w:sz="4" w:space="0" w:color="auto"/>
              <w:bottom w:val="single" w:sz="4" w:space="0" w:color="auto"/>
              <w:right w:val="single" w:sz="4" w:space="0" w:color="auto"/>
            </w:tcBorders>
            <w:hideMark/>
          </w:tcPr>
          <w:p w14:paraId="024BB6C4" w14:textId="77777777" w:rsidR="005F16D8" w:rsidRDefault="005F16D8">
            <w:pPr>
              <w:jc w:val="center"/>
              <w:rPr>
                <w:rFonts w:ascii="Times New Roman" w:hAnsi="Times New Roman"/>
                <w:sz w:val="20"/>
                <w:szCs w:val="20"/>
              </w:rPr>
            </w:pPr>
            <w:r>
              <w:rPr>
                <w:rFonts w:ascii="Times New Roman" w:hAnsi="Times New Roman"/>
                <w:sz w:val="20"/>
                <w:szCs w:val="20"/>
              </w:rPr>
              <w:t>ГОСТ 1994-93, Фасовка - не более 5 кг, Упаковка - производственная.</w:t>
            </w:r>
          </w:p>
        </w:tc>
      </w:tr>
    </w:tbl>
    <w:p w14:paraId="3469FAB5" w14:textId="77777777" w:rsidR="005F16D8" w:rsidRDefault="005F16D8" w:rsidP="005F16D8">
      <w:pPr>
        <w:spacing w:after="0" w:line="240" w:lineRule="auto"/>
        <w:ind w:firstLine="709"/>
        <w:jc w:val="both"/>
        <w:rPr>
          <w:rFonts w:ascii="Times New Roman" w:eastAsia="Times New Roman" w:hAnsi="Times New Roman"/>
          <w:sz w:val="20"/>
          <w:szCs w:val="20"/>
          <w:lang w:eastAsia="ru-RU"/>
        </w:rPr>
      </w:pPr>
    </w:p>
    <w:p w14:paraId="60C3B56A" w14:textId="77777777" w:rsidR="005F16D8" w:rsidRDefault="005F16D8" w:rsidP="005F16D8">
      <w:pPr>
        <w:spacing w:after="0" w:line="240" w:lineRule="auto"/>
        <w:ind w:firstLine="709"/>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 Общие требования к товару, требования к его качеству, потребительским свойствам.</w:t>
      </w:r>
    </w:p>
    <w:p w14:paraId="4F137E2C" w14:textId="77777777" w:rsidR="005F16D8" w:rsidRDefault="005F16D8" w:rsidP="005F16D8">
      <w:pPr>
        <w:spacing w:line="240" w:lineRule="auto"/>
        <w:contextualSpacing/>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Качество товара должно соответствовать ГОСТам</w:t>
      </w:r>
      <w:r>
        <w:rPr>
          <w:rFonts w:ascii="Times New Roman" w:hAnsi="Times New Roman"/>
          <w:b/>
          <w:sz w:val="20"/>
          <w:szCs w:val="20"/>
        </w:rPr>
        <w:t xml:space="preserve">, </w:t>
      </w:r>
      <w:r>
        <w:rPr>
          <w:rFonts w:ascii="Times New Roman" w:hAnsi="Times New Roman"/>
          <w:sz w:val="20"/>
          <w:szCs w:val="20"/>
        </w:rPr>
        <w:t>техническим условиям и требованиям, указанным в нормативно - технической и иной документации, а также стандартам и нормам безопасности, действующим в Российской Федерации на данный товар.</w:t>
      </w:r>
    </w:p>
    <w:p w14:paraId="39DC2F95" w14:textId="77777777" w:rsidR="005F16D8" w:rsidRDefault="005F16D8" w:rsidP="005F16D8">
      <w:pPr>
        <w:spacing w:line="240" w:lineRule="auto"/>
        <w:ind w:hanging="11"/>
        <w:contextualSpacing/>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Поставка продуктов для питания осуществляется поставщиком, с соблюдением установленных законодательством Российской Федерации к обороту продуктов питания и нормативно - технической документацией производителя поставляемого товара.</w:t>
      </w:r>
    </w:p>
    <w:p w14:paraId="4F1A398D" w14:textId="77777777" w:rsidR="005F16D8" w:rsidRDefault="005F16D8" w:rsidP="005F16D8">
      <w:pPr>
        <w:spacing w:line="240" w:lineRule="auto"/>
        <w:ind w:firstLine="708"/>
        <w:contextualSpacing/>
        <w:jc w:val="both"/>
        <w:rPr>
          <w:rFonts w:ascii="Times New Roman" w:hAnsi="Times New Roman"/>
          <w:sz w:val="20"/>
          <w:szCs w:val="20"/>
        </w:rPr>
      </w:pPr>
      <w:r>
        <w:rPr>
          <w:rFonts w:ascii="Times New Roman" w:hAnsi="Times New Roman"/>
          <w:sz w:val="20"/>
          <w:szCs w:val="20"/>
        </w:rPr>
        <w:t>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w:t>
      </w:r>
    </w:p>
    <w:p w14:paraId="3C1EA892" w14:textId="77777777" w:rsidR="005F16D8" w:rsidRDefault="005F16D8" w:rsidP="005F16D8">
      <w:pPr>
        <w:widowControl w:val="0"/>
        <w:autoSpaceDE w:val="0"/>
        <w:autoSpaceDN w:val="0"/>
        <w:adjustRightInd w:val="0"/>
        <w:jc w:val="both"/>
        <w:rPr>
          <w:rFonts w:ascii="Times New Roman" w:hAnsi="Times New Roman"/>
          <w:bCs/>
          <w:sz w:val="20"/>
          <w:szCs w:val="20"/>
        </w:rPr>
      </w:pPr>
      <w:r>
        <w:rPr>
          <w:rFonts w:ascii="Times New Roman" w:hAnsi="Times New Roman"/>
          <w:b/>
          <w:bCs/>
          <w:sz w:val="20"/>
          <w:szCs w:val="20"/>
        </w:rPr>
        <w:t>3. Место доставки товара.</w:t>
      </w:r>
      <w:r>
        <w:rPr>
          <w:rFonts w:ascii="Times New Roman" w:hAnsi="Times New Roman"/>
          <w:sz w:val="20"/>
          <w:szCs w:val="20"/>
        </w:rPr>
        <w:t xml:space="preserve"> 301532, </w:t>
      </w:r>
      <w:r>
        <w:rPr>
          <w:rFonts w:ascii="Times New Roman" w:hAnsi="Times New Roman"/>
          <w:bCs/>
          <w:sz w:val="20"/>
          <w:szCs w:val="20"/>
        </w:rPr>
        <w:t>Тульская область, Белевский район, с. Жуково, переулок Школьный, д.3.</w:t>
      </w:r>
    </w:p>
    <w:p w14:paraId="7F35B46A" w14:textId="77777777" w:rsidR="005F16D8" w:rsidRDefault="005F16D8" w:rsidP="005F16D8">
      <w:pPr>
        <w:widowControl w:val="0"/>
        <w:autoSpaceDE w:val="0"/>
        <w:autoSpaceDN w:val="0"/>
        <w:adjustRightInd w:val="0"/>
        <w:jc w:val="both"/>
        <w:rPr>
          <w:rFonts w:ascii="Times New Roman" w:hAnsi="Times New Roman"/>
          <w:bCs/>
          <w:sz w:val="20"/>
          <w:szCs w:val="20"/>
        </w:rPr>
      </w:pPr>
      <w:r>
        <w:rPr>
          <w:rFonts w:ascii="Times New Roman" w:hAnsi="Times New Roman"/>
          <w:b/>
          <w:sz w:val="20"/>
          <w:szCs w:val="20"/>
        </w:rPr>
        <w:t>4.</w:t>
      </w:r>
      <w:r>
        <w:rPr>
          <w:rFonts w:ascii="Times New Roman" w:hAnsi="Times New Roman"/>
          <w:sz w:val="20"/>
          <w:szCs w:val="20"/>
        </w:rPr>
        <w:t xml:space="preserve"> </w:t>
      </w:r>
      <w:r>
        <w:rPr>
          <w:rFonts w:ascii="Times New Roman" w:hAnsi="Times New Roman"/>
          <w:b/>
          <w:bCs/>
          <w:sz w:val="20"/>
          <w:szCs w:val="20"/>
        </w:rPr>
        <w:t xml:space="preserve">Сроки (периоды) поставки товара: </w:t>
      </w:r>
      <w:r>
        <w:rPr>
          <w:rFonts w:ascii="Times New Roman" w:hAnsi="Times New Roman"/>
          <w:bCs/>
          <w:sz w:val="20"/>
          <w:szCs w:val="20"/>
        </w:rPr>
        <w:t>с момента заключения договора по 31 декабря  2022 года</w:t>
      </w:r>
      <w:r>
        <w:rPr>
          <w:rFonts w:ascii="Times New Roman" w:hAnsi="Times New Roman"/>
          <w:sz w:val="20"/>
          <w:szCs w:val="20"/>
        </w:rPr>
        <w:t xml:space="preserve"> </w:t>
      </w:r>
      <w:r>
        <w:rPr>
          <w:rFonts w:ascii="Times New Roman" w:hAnsi="Times New Roman"/>
          <w:bCs/>
          <w:sz w:val="20"/>
          <w:szCs w:val="20"/>
        </w:rPr>
        <w:t>партиями, по заявкам</w:t>
      </w:r>
    </w:p>
    <w:p w14:paraId="4A573C5F" w14:textId="77777777" w:rsidR="005F16D8" w:rsidRDefault="005F16D8" w:rsidP="005F16D8">
      <w:pPr>
        <w:widowControl w:val="0"/>
        <w:autoSpaceDE w:val="0"/>
        <w:autoSpaceDN w:val="0"/>
        <w:adjustRightInd w:val="0"/>
        <w:jc w:val="both"/>
        <w:rPr>
          <w:rFonts w:ascii="Times New Roman" w:hAnsi="Times New Roman"/>
          <w:b/>
          <w:bCs/>
          <w:sz w:val="20"/>
          <w:szCs w:val="20"/>
        </w:rPr>
      </w:pPr>
      <w:r>
        <w:rPr>
          <w:rFonts w:ascii="Times New Roman" w:hAnsi="Times New Roman"/>
          <w:b/>
          <w:bCs/>
          <w:sz w:val="20"/>
          <w:szCs w:val="20"/>
        </w:rPr>
        <w:t>5.</w:t>
      </w:r>
      <w:r>
        <w:rPr>
          <w:rFonts w:ascii="Times New Roman" w:hAnsi="Times New Roman"/>
          <w:bCs/>
          <w:sz w:val="20"/>
          <w:szCs w:val="20"/>
        </w:rPr>
        <w:t xml:space="preserve"> </w:t>
      </w:r>
      <w:r>
        <w:rPr>
          <w:rFonts w:ascii="Times New Roman" w:hAnsi="Times New Roman"/>
          <w:b/>
          <w:bCs/>
          <w:sz w:val="20"/>
          <w:szCs w:val="20"/>
        </w:rPr>
        <w:t xml:space="preserve">Условия поставки товара: </w:t>
      </w:r>
    </w:p>
    <w:p w14:paraId="0FB3D7B7" w14:textId="77777777" w:rsidR="005F16D8" w:rsidRDefault="005F16D8" w:rsidP="005F16D8">
      <w:pPr>
        <w:tabs>
          <w:tab w:val="left" w:pos="0"/>
        </w:tabs>
        <w:jc w:val="both"/>
        <w:rPr>
          <w:rFonts w:ascii="Times New Roman" w:hAnsi="Times New Roman"/>
          <w:bCs/>
          <w:sz w:val="20"/>
          <w:szCs w:val="20"/>
        </w:rPr>
      </w:pPr>
      <w:r>
        <w:rPr>
          <w:rFonts w:ascii="Times New Roman" w:hAnsi="Times New Roman"/>
          <w:bCs/>
          <w:sz w:val="20"/>
          <w:szCs w:val="20"/>
        </w:rPr>
        <w:tab/>
        <w:t xml:space="preserve">Поставка товара осуществляется в соответствии с условиями контракта, силами поставщика партиями, определяемыми заявкой заказчика. Поставка </w:t>
      </w:r>
      <w:r>
        <w:rPr>
          <w:rFonts w:ascii="Times New Roman" w:hAnsi="Times New Roman"/>
          <w:sz w:val="20"/>
          <w:szCs w:val="20"/>
        </w:rPr>
        <w:t xml:space="preserve">продуктов питания </w:t>
      </w:r>
      <w:r>
        <w:rPr>
          <w:rFonts w:ascii="Times New Roman" w:hAnsi="Times New Roman"/>
          <w:bCs/>
          <w:sz w:val="20"/>
          <w:szCs w:val="20"/>
        </w:rPr>
        <w:t>должна осуществляться транспортом и силами поставщика непосредственно на склад заказчика</w:t>
      </w:r>
    </w:p>
    <w:p w14:paraId="01673ABC" w14:textId="77777777" w:rsidR="005F16D8" w:rsidRDefault="005F16D8" w:rsidP="005F16D8">
      <w:pPr>
        <w:tabs>
          <w:tab w:val="left" w:pos="0"/>
        </w:tabs>
        <w:jc w:val="both"/>
        <w:rPr>
          <w:rFonts w:ascii="Times New Roman" w:hAnsi="Times New Roman"/>
          <w:b/>
          <w:bCs/>
          <w:sz w:val="20"/>
          <w:szCs w:val="20"/>
        </w:rPr>
      </w:pPr>
      <w:r>
        <w:rPr>
          <w:rFonts w:ascii="Times New Roman" w:hAnsi="Times New Roman"/>
          <w:sz w:val="20"/>
          <w:szCs w:val="20"/>
        </w:rPr>
        <w:tab/>
        <w:t xml:space="preserve">Поставка продуктов питания должна соответствовать требованиям к безопасности продуктов и обеспечены выполнением требований Федерального закона от 02.01.2000 № 29-ФЗ «О качестве и безопасности пищевых продуктов» и других нормативных актов. </w:t>
      </w:r>
    </w:p>
    <w:p w14:paraId="7044FB10" w14:textId="77777777" w:rsidR="005F16D8" w:rsidRDefault="005F16D8" w:rsidP="005F16D8">
      <w:pPr>
        <w:spacing w:after="0" w:line="240" w:lineRule="auto"/>
        <w:ind w:firstLine="708"/>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 Требования к безопасности товара.</w:t>
      </w:r>
    </w:p>
    <w:p w14:paraId="21607A92" w14:textId="77777777" w:rsidR="005F16D8" w:rsidRDefault="005F16D8" w:rsidP="005F16D8">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Безопасность пищевых продуктов должна быть обеспечена выполнением требований Федерального закона от 02.01.2000 № 29-ФЗ "О качестве и безопасности пищевых продуктов" и других нормативно-правовых актов.</w:t>
      </w:r>
    </w:p>
    <w:p w14:paraId="0D4AE552" w14:textId="77777777" w:rsidR="005F16D8" w:rsidRDefault="005F16D8" w:rsidP="005F16D8">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Пищевые продукты, подлежащие поставке, могут происходить из всех стран, за исключением тех, на которые наложены официальные экономические санкции и санитарные ограничения РФ и ООН.</w:t>
      </w:r>
    </w:p>
    <w:p w14:paraId="0D4C29B3" w14:textId="77777777" w:rsidR="005F16D8" w:rsidRDefault="005F16D8" w:rsidP="005F16D8">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Поставщик должен иметь следующие документы подтверждающих качество и безопасность поставляемых продуктов питания:</w:t>
      </w:r>
    </w:p>
    <w:p w14:paraId="3DE86044" w14:textId="77777777" w:rsidR="005F16D8" w:rsidRDefault="005F16D8" w:rsidP="005F16D8">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надлежащим образом заверенные сертификаты и/или декларации о соответствии согласно п. 7 ст. 17 Федерального Закона от 02.01.2000 № 29-ФЗ «О качестве и безопасности пищевых продуктов»;</w:t>
      </w:r>
    </w:p>
    <w:p w14:paraId="16C1D8F0" w14:textId="77777777" w:rsidR="005F16D8" w:rsidRDefault="005F16D8" w:rsidP="005F16D8">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копии санитарно-эпидемиологических заключений по поставке продуктов в натуральном или переработанном виде, употребляемых человеком в пищу, безалкогольным напиткам, продовольственного сырья, пищевых продуктов, полученных из генетически модифицированных источников в соответствии с п. 1 приложения 2 к приказу Роспотребнадзора от 19.07.2007 № 224 «О санитарно-эпидемиологической экспертизе видов деятельности (работ, услуг), продукции, проектной документации» («Бюллетень нормативных актов федеральных органов исполнительной власти», № 51, 19.12.2005).</w:t>
      </w:r>
    </w:p>
    <w:p w14:paraId="25AC2690" w14:textId="77777777" w:rsidR="005F16D8" w:rsidRDefault="005F16D8" w:rsidP="005F16D8">
      <w:pPr>
        <w:spacing w:after="0" w:line="240" w:lineRule="auto"/>
        <w:ind w:firstLine="708"/>
        <w:jc w:val="both"/>
        <w:rPr>
          <w:rFonts w:ascii="Times New Roman" w:eastAsia="Times New Roman" w:hAnsi="Times New Roman"/>
          <w:bCs/>
          <w:sz w:val="20"/>
          <w:szCs w:val="20"/>
          <w:lang w:eastAsia="ru-RU"/>
        </w:rPr>
      </w:pPr>
    </w:p>
    <w:p w14:paraId="58501EB4" w14:textId="77777777" w:rsidR="005F16D8" w:rsidRDefault="005F16D8" w:rsidP="005F16D8">
      <w:pPr>
        <w:spacing w:after="0" w:line="240" w:lineRule="auto"/>
        <w:ind w:firstLine="708"/>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 Требования к упаковке.</w:t>
      </w:r>
    </w:p>
    <w:p w14:paraId="14B6C8AB" w14:textId="77777777" w:rsidR="005F16D8" w:rsidRDefault="005F16D8" w:rsidP="005F16D8">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14:paraId="433D0377" w14:textId="77777777" w:rsidR="005F16D8" w:rsidRDefault="005F16D8" w:rsidP="005F16D8">
      <w:pPr>
        <w:spacing w:after="0" w:line="240" w:lineRule="auto"/>
        <w:jc w:val="both"/>
        <w:rPr>
          <w:rFonts w:ascii="Times New Roman" w:eastAsia="Times New Roman" w:hAnsi="Times New Roman"/>
          <w:bCs/>
          <w:sz w:val="20"/>
          <w:szCs w:val="20"/>
          <w:lang w:eastAsia="ru-RU"/>
        </w:rPr>
      </w:pPr>
    </w:p>
    <w:p w14:paraId="16BAC0AD" w14:textId="77777777" w:rsidR="005F16D8" w:rsidRDefault="005F16D8" w:rsidP="005F16D8">
      <w:pPr>
        <w:spacing w:after="0" w:line="240" w:lineRule="auto"/>
        <w:ind w:firstLine="708"/>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 Требования к условиям хранения и транспортировки.</w:t>
      </w:r>
    </w:p>
    <w:p w14:paraId="157E7B86" w14:textId="77777777" w:rsidR="005F16D8" w:rsidRDefault="005F16D8" w:rsidP="005F16D8">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Хранение и перевозка пищевых продуктов должна осуществляться в условиях, обеспечивающих сохранение их качества и безопасность.</w:t>
      </w:r>
    </w:p>
    <w:p w14:paraId="305592E1" w14:textId="77777777" w:rsidR="005F16D8" w:rsidRDefault="005F16D8" w:rsidP="005F16D8">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Поставщик обязан соблюдать требования нормативных документов к условиям хранения и перевозок пищевых продуктов и подтверждать соблюдение таких требований соответствующими записями в товарно-сопроводительных документах.</w:t>
      </w:r>
    </w:p>
    <w:p w14:paraId="5DF09B5A" w14:textId="77777777" w:rsidR="005F16D8" w:rsidRDefault="005F16D8" w:rsidP="005F16D8">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Хранение пищевых продуктов допускается в специально оборудованных помещениях, сооружениях, которые должны соответствовать требованиям строительных, санитарных и ветеринарных правил и норм.</w:t>
      </w:r>
    </w:p>
    <w:p w14:paraId="7284AED3" w14:textId="77777777" w:rsidR="005F16D8" w:rsidRDefault="005F16D8" w:rsidP="005F16D8">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Для перевозок пищевых продуктов должны использоваться специально предназначенные или специально оборудованные для таких целей транспортные средства, имеющие оформленные в установленном порядке санитарные паспорта.</w:t>
      </w:r>
    </w:p>
    <w:p w14:paraId="6733BA67" w14:textId="77777777" w:rsidR="005F16D8" w:rsidRDefault="005F16D8" w:rsidP="005F16D8">
      <w:pPr>
        <w:spacing w:after="0" w:line="240" w:lineRule="auto"/>
        <w:ind w:firstLine="709"/>
        <w:jc w:val="both"/>
        <w:rPr>
          <w:rFonts w:ascii="Times New Roman" w:eastAsia="Times New Roman" w:hAnsi="Times New Roman"/>
          <w:bCs/>
          <w:sz w:val="20"/>
          <w:szCs w:val="20"/>
          <w:lang w:eastAsia="ru-RU"/>
        </w:rPr>
      </w:pPr>
    </w:p>
    <w:p w14:paraId="4682F508" w14:textId="77777777" w:rsidR="005F16D8" w:rsidRDefault="005F16D8" w:rsidP="005F16D8">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
          <w:bCs/>
          <w:sz w:val="20"/>
          <w:szCs w:val="20"/>
          <w:lang w:eastAsia="ru-RU"/>
        </w:rPr>
        <w:t>9. Требования по сроку гарантий качества:</w:t>
      </w:r>
      <w:r>
        <w:rPr>
          <w:rFonts w:ascii="Times New Roman" w:eastAsia="Times New Roman" w:hAnsi="Times New Roman"/>
          <w:bCs/>
          <w:sz w:val="20"/>
          <w:szCs w:val="20"/>
          <w:lang w:eastAsia="ru-RU"/>
        </w:rPr>
        <w:t xml:space="preserve"> поставщик гарантирует качество и надежность поставляемого товара в течение всего срока годности, установленного на товар, при условии соблюдения заказчиком условий хранения (соблюдение температурного режима и т. д.)</w:t>
      </w:r>
    </w:p>
    <w:p w14:paraId="775198B3" w14:textId="77777777" w:rsidR="00D66D60" w:rsidRDefault="00D66D60" w:rsidP="00D66D60">
      <w:pPr>
        <w:spacing w:after="0" w:line="240" w:lineRule="auto"/>
        <w:ind w:firstLine="708"/>
        <w:jc w:val="both"/>
        <w:rPr>
          <w:rFonts w:ascii="Times New Roman" w:eastAsia="Times New Roman" w:hAnsi="Times New Roman"/>
          <w:bCs/>
          <w:sz w:val="20"/>
          <w:szCs w:val="20"/>
          <w:lang w:eastAsia="ru-RU"/>
        </w:rPr>
      </w:pPr>
    </w:p>
    <w:p w14:paraId="105C0BD5" w14:textId="77777777" w:rsidR="00D66D60" w:rsidRDefault="00D66D60" w:rsidP="00D66D60">
      <w:pPr>
        <w:spacing w:after="0" w:line="240" w:lineRule="auto"/>
        <w:ind w:firstLine="708"/>
        <w:jc w:val="both"/>
        <w:rPr>
          <w:rFonts w:ascii="Times New Roman" w:eastAsia="Times New Roman" w:hAnsi="Times New Roman"/>
          <w:bCs/>
          <w:sz w:val="20"/>
          <w:szCs w:val="20"/>
          <w:lang w:eastAsia="ru-RU"/>
        </w:rPr>
      </w:pPr>
    </w:p>
    <w:p w14:paraId="09228142" w14:textId="77777777" w:rsidR="00B23CC0" w:rsidRDefault="00B23CC0" w:rsidP="00B23CC0">
      <w:pPr>
        <w:spacing w:after="0" w:line="240" w:lineRule="auto"/>
        <w:ind w:firstLine="708"/>
        <w:jc w:val="both"/>
        <w:rPr>
          <w:rFonts w:ascii="Times New Roman" w:eastAsia="Times New Roman" w:hAnsi="Times New Roman"/>
          <w:bCs/>
          <w:sz w:val="20"/>
          <w:szCs w:val="20"/>
          <w:lang w:eastAsia="ru-RU"/>
        </w:rPr>
      </w:pPr>
    </w:p>
    <w:p w14:paraId="0BC57BA6" w14:textId="77777777" w:rsidR="00B23CC0" w:rsidRDefault="00B23CC0" w:rsidP="00B23CC0">
      <w:pPr>
        <w:spacing w:after="0" w:line="240" w:lineRule="auto"/>
        <w:ind w:firstLine="708"/>
        <w:jc w:val="both"/>
        <w:rPr>
          <w:rFonts w:ascii="Times New Roman" w:eastAsia="Times New Roman" w:hAnsi="Times New Roman"/>
          <w:bCs/>
          <w:sz w:val="20"/>
          <w:szCs w:val="20"/>
          <w:lang w:eastAsia="ru-RU"/>
        </w:rPr>
      </w:pPr>
    </w:p>
    <w:p w14:paraId="32254B66" w14:textId="77777777" w:rsidR="00B23CC0" w:rsidRDefault="00B23CC0" w:rsidP="00B23CC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Директор                                               А.А. Жаров                               Директор _____________//</w:t>
      </w:r>
    </w:p>
    <w:p w14:paraId="5BCA5574" w14:textId="77777777" w:rsidR="00CE1ED0" w:rsidRDefault="00CE1ED0" w:rsidP="00B23CC0">
      <w:pPr>
        <w:spacing w:after="0" w:line="240" w:lineRule="auto"/>
        <w:jc w:val="center"/>
        <w:rPr>
          <w:rFonts w:ascii="Times New Roman" w:eastAsia="Times New Roman" w:hAnsi="Times New Roman"/>
          <w:sz w:val="20"/>
          <w:szCs w:val="20"/>
        </w:rPr>
      </w:pPr>
    </w:p>
    <w:sectPr w:rsidR="00CE1ED0" w:rsidSect="0057276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D173" w14:textId="77777777" w:rsidR="00AD33F6" w:rsidRDefault="00AD33F6" w:rsidP="00CE1ED0">
      <w:pPr>
        <w:spacing w:after="0" w:line="240" w:lineRule="auto"/>
      </w:pPr>
      <w:r>
        <w:separator/>
      </w:r>
    </w:p>
  </w:endnote>
  <w:endnote w:type="continuationSeparator" w:id="0">
    <w:p w14:paraId="5C2D6274" w14:textId="77777777" w:rsidR="00AD33F6" w:rsidRDefault="00AD33F6" w:rsidP="00CE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66D8" w14:textId="77777777" w:rsidR="00AD33F6" w:rsidRDefault="00AD33F6" w:rsidP="00CE1ED0">
      <w:pPr>
        <w:spacing w:after="0" w:line="240" w:lineRule="auto"/>
      </w:pPr>
      <w:r>
        <w:separator/>
      </w:r>
    </w:p>
  </w:footnote>
  <w:footnote w:type="continuationSeparator" w:id="0">
    <w:p w14:paraId="5E4BC045" w14:textId="77777777" w:rsidR="00AD33F6" w:rsidRDefault="00AD33F6" w:rsidP="00CE1ED0">
      <w:pPr>
        <w:spacing w:after="0" w:line="240" w:lineRule="auto"/>
      </w:pPr>
      <w:r>
        <w:continuationSeparator/>
      </w:r>
    </w:p>
  </w:footnote>
  <w:footnote w:id="1">
    <w:p w14:paraId="504DC6AA" w14:textId="77777777" w:rsidR="00135F58" w:rsidRDefault="00135F58" w:rsidP="00CE1ED0">
      <w:pPr>
        <w:pStyle w:val="a7"/>
        <w:rPr>
          <w:sz w:val="20"/>
          <w:szCs w:val="20"/>
          <w:lang w:eastAsia="ru-RU"/>
        </w:rPr>
      </w:pPr>
      <w:r>
        <w:rPr>
          <w:rStyle w:val="afa"/>
        </w:rPr>
        <w:footnoteRef/>
      </w:r>
      <w:r>
        <w:t xml:space="preserve"> </w:t>
      </w:r>
      <w:r>
        <w:rPr>
          <w:i/>
        </w:rPr>
        <w:t>Для Поставщика с общим режимом налогообложения</w:t>
      </w:r>
    </w:p>
  </w:footnote>
  <w:footnote w:id="2">
    <w:p w14:paraId="52CB5395" w14:textId="77777777" w:rsidR="00135F58" w:rsidRDefault="00135F58" w:rsidP="00CE1ED0">
      <w:pPr>
        <w:pStyle w:val="a7"/>
      </w:pPr>
      <w:r>
        <w:rPr>
          <w:rStyle w:val="afa"/>
        </w:rPr>
        <w:footnoteRef/>
      </w:r>
      <w:r>
        <w:t xml:space="preserve"> </w:t>
      </w:r>
      <w:r>
        <w:rPr>
          <w:i/>
          <w:color w:val="000000"/>
        </w:rPr>
        <w:t>В случае осуществления закупки среди СМП, СОНО в соответствии с частью 8 статьи 30 Федерального закона № 44-ФЗ – 15 (пятнадцати) рабочих дней.</w:t>
      </w:r>
    </w:p>
  </w:footnote>
  <w:footnote w:id="3">
    <w:p w14:paraId="5D525438" w14:textId="77777777" w:rsidR="00135F58" w:rsidRDefault="00135F58" w:rsidP="00CE1ED0">
      <w:pPr>
        <w:pStyle w:val="a7"/>
        <w:rPr>
          <w:i/>
        </w:rPr>
      </w:pPr>
      <w:r>
        <w:rPr>
          <w:rStyle w:val="afa"/>
          <w:i/>
        </w:rPr>
        <w:footnoteRef/>
      </w:r>
      <w:r>
        <w:rPr>
          <w:i/>
        </w:rPr>
        <w:t xml:space="preserve"> Для Поставщика с общим режимом налогообложения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D1DA7"/>
    <w:multiLevelType w:val="multilevel"/>
    <w:tmpl w:val="98CA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A77806"/>
    <w:multiLevelType w:val="hybridMultilevel"/>
    <w:tmpl w:val="C5B65F84"/>
    <w:lvl w:ilvl="0" w:tplc="CC5C6144">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3A57B5F"/>
    <w:multiLevelType w:val="multilevel"/>
    <w:tmpl w:val="C22E0506"/>
    <w:lvl w:ilvl="0">
      <w:start w:val="6"/>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suff w:val="space"/>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 w15:restartNumberingAfterBreak="0">
    <w:nsid w:val="713975D9"/>
    <w:multiLevelType w:val="multilevel"/>
    <w:tmpl w:val="4B3A6D64"/>
    <w:lvl w:ilvl="0">
      <w:start w:val="1"/>
      <w:numFmt w:val="decimal"/>
      <w:suff w:val="space"/>
      <w:lvlText w:val="%1."/>
      <w:lvlJc w:val="left"/>
      <w:pPr>
        <w:ind w:left="3905" w:hanging="360"/>
      </w:pPr>
    </w:lvl>
    <w:lvl w:ilvl="1">
      <w:start w:val="5"/>
      <w:numFmt w:val="decimal"/>
      <w:isLgl/>
      <w:lvlText w:val="%1.%2."/>
      <w:lvlJc w:val="left"/>
      <w:pPr>
        <w:ind w:left="4473" w:hanging="720"/>
      </w:pPr>
    </w:lvl>
    <w:lvl w:ilvl="2">
      <w:start w:val="1"/>
      <w:numFmt w:val="decimal"/>
      <w:isLgl/>
      <w:lvlText w:val="%1.%2.%3."/>
      <w:lvlJc w:val="left"/>
      <w:pPr>
        <w:ind w:left="4681" w:hanging="720"/>
      </w:pPr>
    </w:lvl>
    <w:lvl w:ilvl="3">
      <w:start w:val="1"/>
      <w:numFmt w:val="decimal"/>
      <w:isLgl/>
      <w:lvlText w:val="%1.%2.%3.%4."/>
      <w:lvlJc w:val="left"/>
      <w:pPr>
        <w:ind w:left="5249" w:hanging="1080"/>
      </w:pPr>
    </w:lvl>
    <w:lvl w:ilvl="4">
      <w:start w:val="1"/>
      <w:numFmt w:val="decimal"/>
      <w:isLgl/>
      <w:lvlText w:val="%1.%2.%3.%4.%5."/>
      <w:lvlJc w:val="left"/>
      <w:pPr>
        <w:ind w:left="5457" w:hanging="1080"/>
      </w:pPr>
    </w:lvl>
    <w:lvl w:ilvl="5">
      <w:start w:val="1"/>
      <w:numFmt w:val="decimal"/>
      <w:isLgl/>
      <w:lvlText w:val="%1.%2.%3.%4.%5.%6."/>
      <w:lvlJc w:val="left"/>
      <w:pPr>
        <w:ind w:left="6025" w:hanging="1440"/>
      </w:pPr>
    </w:lvl>
    <w:lvl w:ilvl="6">
      <w:start w:val="1"/>
      <w:numFmt w:val="decimal"/>
      <w:isLgl/>
      <w:lvlText w:val="%1.%2.%3.%4.%5.%6.%7."/>
      <w:lvlJc w:val="left"/>
      <w:pPr>
        <w:ind w:left="6593" w:hanging="1800"/>
      </w:pPr>
    </w:lvl>
    <w:lvl w:ilvl="7">
      <w:start w:val="1"/>
      <w:numFmt w:val="decimal"/>
      <w:isLgl/>
      <w:lvlText w:val="%1.%2.%3.%4.%5.%6.%7.%8."/>
      <w:lvlJc w:val="left"/>
      <w:pPr>
        <w:ind w:left="6801" w:hanging="1800"/>
      </w:pPr>
    </w:lvl>
    <w:lvl w:ilvl="8">
      <w:start w:val="1"/>
      <w:numFmt w:val="decimal"/>
      <w:isLgl/>
      <w:lvlText w:val="%1.%2.%3.%4.%5.%6.%7.%8.%9."/>
      <w:lvlJc w:val="left"/>
      <w:pPr>
        <w:ind w:left="7369" w:hanging="2160"/>
      </w:pPr>
    </w:lvl>
  </w:abstractNum>
  <w:num w:numId="1">
    <w:abstractNumId w:val="3"/>
  </w:num>
  <w:num w:numId="2">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D0"/>
    <w:rsid w:val="00002764"/>
    <w:rsid w:val="00135F58"/>
    <w:rsid w:val="001A07A2"/>
    <w:rsid w:val="00370E45"/>
    <w:rsid w:val="00394670"/>
    <w:rsid w:val="003B0453"/>
    <w:rsid w:val="0057276B"/>
    <w:rsid w:val="005F16D8"/>
    <w:rsid w:val="006B63C6"/>
    <w:rsid w:val="00740A09"/>
    <w:rsid w:val="00740B8F"/>
    <w:rsid w:val="007622CB"/>
    <w:rsid w:val="007718F9"/>
    <w:rsid w:val="007F02D4"/>
    <w:rsid w:val="0087178D"/>
    <w:rsid w:val="008931B7"/>
    <w:rsid w:val="00911425"/>
    <w:rsid w:val="00A01695"/>
    <w:rsid w:val="00AA4A30"/>
    <w:rsid w:val="00AB4C32"/>
    <w:rsid w:val="00AD33F6"/>
    <w:rsid w:val="00B23CC0"/>
    <w:rsid w:val="00B41E98"/>
    <w:rsid w:val="00CD1AEF"/>
    <w:rsid w:val="00CE1ED0"/>
    <w:rsid w:val="00CE69B8"/>
    <w:rsid w:val="00D66D60"/>
    <w:rsid w:val="00E40245"/>
    <w:rsid w:val="00E85908"/>
    <w:rsid w:val="00E90871"/>
    <w:rsid w:val="00EA2945"/>
    <w:rsid w:val="00F378D4"/>
    <w:rsid w:val="00F7508B"/>
    <w:rsid w:val="00FB0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826C"/>
  <w15:chartTrackingRefBased/>
  <w15:docId w15:val="{0ED5DBF6-BC7D-42AD-8E90-50BB8073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ED0"/>
    <w:pPr>
      <w:spacing w:after="200" w:line="276" w:lineRule="auto"/>
    </w:pPr>
    <w:rPr>
      <w:rFonts w:ascii="Calibri" w:eastAsia="Calibri" w:hAnsi="Calibri" w:cs="Times New Roman"/>
    </w:rPr>
  </w:style>
  <w:style w:type="paragraph" w:styleId="1">
    <w:name w:val="heading 1"/>
    <w:basedOn w:val="a"/>
    <w:next w:val="a"/>
    <w:link w:val="10"/>
    <w:qFormat/>
    <w:rsid w:val="00CE1ED0"/>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CE1ED0"/>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CE1ED0"/>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semiHidden/>
    <w:unhideWhenUsed/>
    <w:qFormat/>
    <w:rsid w:val="00CE1ED0"/>
    <w:pPr>
      <w:keepNext/>
      <w:spacing w:before="240" w:after="60" w:line="240" w:lineRule="auto"/>
      <w:outlineLvl w:val="3"/>
    </w:pPr>
    <w:rPr>
      <w:rFonts w:eastAsia="Times New Roman"/>
      <w:b/>
      <w:bCs/>
      <w:sz w:val="28"/>
      <w:szCs w:val="28"/>
    </w:rPr>
  </w:style>
  <w:style w:type="paragraph" w:styleId="5">
    <w:name w:val="heading 5"/>
    <w:basedOn w:val="a"/>
    <w:next w:val="a"/>
    <w:link w:val="50"/>
    <w:uiPriority w:val="9"/>
    <w:semiHidden/>
    <w:unhideWhenUsed/>
    <w:qFormat/>
    <w:rsid w:val="00CE1ED0"/>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
    <w:semiHidden/>
    <w:unhideWhenUsed/>
    <w:qFormat/>
    <w:rsid w:val="00CE1ED0"/>
    <w:pPr>
      <w:spacing w:before="240" w:after="60" w:line="240" w:lineRule="auto"/>
      <w:outlineLvl w:val="5"/>
    </w:pPr>
    <w:rPr>
      <w:rFonts w:eastAsia="Times New Roman"/>
      <w:b/>
      <w:bCs/>
    </w:rPr>
  </w:style>
  <w:style w:type="paragraph" w:styleId="7">
    <w:name w:val="heading 7"/>
    <w:basedOn w:val="a"/>
    <w:next w:val="a"/>
    <w:link w:val="70"/>
    <w:uiPriority w:val="9"/>
    <w:semiHidden/>
    <w:unhideWhenUsed/>
    <w:qFormat/>
    <w:rsid w:val="00CE1ED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CE1ED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E1ED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ED0"/>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CE1ED0"/>
    <w:rPr>
      <w:rFonts w:ascii="Cambria" w:eastAsia="Times New Roman" w:hAnsi="Cambria" w:cs="Times New Roman"/>
      <w:b/>
      <w:bCs/>
      <w:i/>
      <w:iCs/>
      <w:sz w:val="28"/>
      <w:szCs w:val="28"/>
    </w:rPr>
  </w:style>
  <w:style w:type="character" w:customStyle="1" w:styleId="30">
    <w:name w:val="Заголовок 3 Знак"/>
    <w:basedOn w:val="a0"/>
    <w:link w:val="3"/>
    <w:semiHidden/>
    <w:rsid w:val="00CE1ED0"/>
    <w:rPr>
      <w:rFonts w:ascii="Cambria" w:eastAsia="Times New Roman" w:hAnsi="Cambria" w:cs="Times New Roman"/>
      <w:b/>
      <w:bCs/>
      <w:sz w:val="26"/>
      <w:szCs w:val="26"/>
    </w:rPr>
  </w:style>
  <w:style w:type="character" w:customStyle="1" w:styleId="40">
    <w:name w:val="Заголовок 4 Знак"/>
    <w:basedOn w:val="a0"/>
    <w:link w:val="4"/>
    <w:semiHidden/>
    <w:rsid w:val="00CE1ED0"/>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CE1ED0"/>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E1ED0"/>
    <w:rPr>
      <w:rFonts w:ascii="Calibri" w:eastAsia="Times New Roman" w:hAnsi="Calibri" w:cs="Times New Roman"/>
      <w:b/>
      <w:bCs/>
    </w:rPr>
  </w:style>
  <w:style w:type="character" w:customStyle="1" w:styleId="70">
    <w:name w:val="Заголовок 7 Знак"/>
    <w:basedOn w:val="a0"/>
    <w:link w:val="7"/>
    <w:uiPriority w:val="9"/>
    <w:semiHidden/>
    <w:rsid w:val="00CE1ED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semiHidden/>
    <w:rsid w:val="00CE1ED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E1ED0"/>
    <w:rPr>
      <w:rFonts w:asciiTheme="majorHAnsi" w:eastAsiaTheme="majorEastAsia" w:hAnsiTheme="majorHAnsi" w:cstheme="majorBidi"/>
      <w:i/>
      <w:iCs/>
      <w:color w:val="272727" w:themeColor="text1" w:themeTint="D8"/>
      <w:sz w:val="21"/>
      <w:szCs w:val="21"/>
    </w:rPr>
  </w:style>
  <w:style w:type="character" w:styleId="a3">
    <w:name w:val="Emphasis"/>
    <w:qFormat/>
    <w:rsid w:val="00CE1ED0"/>
    <w:rPr>
      <w:rFonts w:ascii="Calibri" w:hAnsi="Calibri" w:hint="default"/>
      <w:b/>
      <w:bCs w:val="0"/>
      <w:i/>
      <w:iCs/>
    </w:rPr>
  </w:style>
  <w:style w:type="character" w:customStyle="1" w:styleId="HTML">
    <w:name w:val="Стандартный HTML Знак"/>
    <w:basedOn w:val="a0"/>
    <w:link w:val="HTML0"/>
    <w:semiHidden/>
    <w:rsid w:val="00CE1ED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CE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4">
    <w:name w:val="Обычный (Интернет) Знак"/>
    <w:aliases w:val="Обычный (Web) Знак,Обычный (веб) Знак Знак Знак Знак Знак,Обычный (веб) Знак Знак Знак Знак1"/>
    <w:link w:val="a5"/>
    <w:semiHidden/>
    <w:locked/>
    <w:rsid w:val="00CE1ED0"/>
    <w:rPr>
      <w:rFonts w:ascii="Times New Roman" w:eastAsia="Times New Roman" w:hAnsi="Times New Roman" w:cs="Times New Roman"/>
      <w:sz w:val="24"/>
      <w:szCs w:val="24"/>
    </w:rPr>
  </w:style>
  <w:style w:type="paragraph" w:styleId="a5">
    <w:name w:val="Normal (Web)"/>
    <w:aliases w:val="Обычный (Web),Обычный (веб) Знак Знак Знак Знак,Обычный (веб) Знак Знак Знак"/>
    <w:basedOn w:val="1"/>
    <w:next w:val="a"/>
    <w:link w:val="a4"/>
    <w:semiHidden/>
    <w:unhideWhenUsed/>
    <w:qFormat/>
    <w:rsid w:val="00CE1ED0"/>
    <w:pPr>
      <w:keepNext w:val="0"/>
      <w:pBdr>
        <w:top w:val="single" w:sz="4" w:space="10" w:color="5B9BD5" w:themeColor="accent1"/>
        <w:bottom w:val="single" w:sz="4" w:space="10" w:color="5B9BD5" w:themeColor="accent1"/>
      </w:pBdr>
      <w:spacing w:before="360" w:after="360" w:line="276" w:lineRule="auto"/>
      <w:ind w:left="864" w:right="864"/>
      <w:jc w:val="center"/>
      <w:outlineLvl w:val="9"/>
    </w:pPr>
    <w:rPr>
      <w:rFonts w:ascii="Times New Roman" w:hAnsi="Times New Roman"/>
      <w:b w:val="0"/>
      <w:bCs w:val="0"/>
      <w:kern w:val="0"/>
      <w:sz w:val="24"/>
      <w:szCs w:val="24"/>
    </w:rPr>
  </w:style>
  <w:style w:type="character" w:customStyle="1" w:styleId="a6">
    <w:name w:val="Текст сноски Знак"/>
    <w:aliases w:val="Текст сноски-FN Знак,Footnote Text Char Знак Знак Знак,Footnote Text Char Знак Знак1"/>
    <w:basedOn w:val="a0"/>
    <w:link w:val="a7"/>
    <w:semiHidden/>
    <w:locked/>
    <w:rsid w:val="00CE1ED0"/>
    <w:rPr>
      <w:rFonts w:ascii="Times New Roman" w:eastAsia="Times New Roman" w:hAnsi="Times New Roman" w:cs="Times New Roman"/>
    </w:rPr>
  </w:style>
  <w:style w:type="paragraph" w:styleId="a7">
    <w:name w:val="footnote text"/>
    <w:aliases w:val="Текст сноски-FN,Footnote Text Char Знак Знак,Footnote Text Char Знак"/>
    <w:basedOn w:val="1"/>
    <w:next w:val="a"/>
    <w:link w:val="a6"/>
    <w:semiHidden/>
    <w:unhideWhenUsed/>
    <w:qFormat/>
    <w:rsid w:val="00CE1ED0"/>
    <w:pPr>
      <w:keepNext w:val="0"/>
      <w:spacing w:before="0" w:after="0"/>
      <w:outlineLvl w:val="9"/>
    </w:pPr>
    <w:rPr>
      <w:rFonts w:ascii="Times New Roman" w:hAnsi="Times New Roman"/>
      <w:b w:val="0"/>
      <w:bCs w:val="0"/>
      <w:kern w:val="0"/>
      <w:sz w:val="22"/>
      <w:szCs w:val="22"/>
    </w:rPr>
  </w:style>
  <w:style w:type="character" w:customStyle="1" w:styleId="11">
    <w:name w:val="Текст сноски Знак1"/>
    <w:aliases w:val="Текст сноски-FN Знак1,Footnote Text Char Знак Знак Знак1,Footnote Text Char Знак Знак2"/>
    <w:basedOn w:val="a0"/>
    <w:semiHidden/>
    <w:rsid w:val="00CE1ED0"/>
    <w:rPr>
      <w:rFonts w:ascii="Calibri" w:eastAsia="Calibri" w:hAnsi="Calibri" w:cs="Times New Roman"/>
      <w:sz w:val="20"/>
      <w:szCs w:val="20"/>
    </w:rPr>
  </w:style>
  <w:style w:type="character" w:customStyle="1" w:styleId="a8">
    <w:name w:val="Текст примечания Знак"/>
    <w:basedOn w:val="a0"/>
    <w:link w:val="a9"/>
    <w:semiHidden/>
    <w:locked/>
    <w:rsid w:val="00CE1ED0"/>
  </w:style>
  <w:style w:type="paragraph" w:styleId="a9">
    <w:name w:val="annotation text"/>
    <w:basedOn w:val="a"/>
    <w:link w:val="a8"/>
    <w:semiHidden/>
    <w:unhideWhenUsed/>
    <w:rsid w:val="00CE1ED0"/>
    <w:pPr>
      <w:spacing w:line="240" w:lineRule="auto"/>
    </w:pPr>
    <w:rPr>
      <w:rFonts w:asciiTheme="minorHAnsi" w:eastAsiaTheme="minorHAnsi" w:hAnsiTheme="minorHAnsi" w:cstheme="minorBidi"/>
    </w:rPr>
  </w:style>
  <w:style w:type="character" w:customStyle="1" w:styleId="aa">
    <w:name w:val="Верхний колонтитул Знак"/>
    <w:basedOn w:val="a0"/>
    <w:link w:val="ab"/>
    <w:uiPriority w:val="99"/>
    <w:semiHidden/>
    <w:locked/>
    <w:rsid w:val="00CE1ED0"/>
    <w:rPr>
      <w:rFonts w:ascii="Times New Roman" w:eastAsia="Times New Roman" w:hAnsi="Times New Roman" w:cs="Times New Roman"/>
      <w:sz w:val="24"/>
    </w:rPr>
  </w:style>
  <w:style w:type="paragraph" w:styleId="ab">
    <w:name w:val="header"/>
    <w:basedOn w:val="a"/>
    <w:link w:val="aa"/>
    <w:uiPriority w:val="99"/>
    <w:semiHidden/>
    <w:unhideWhenUsed/>
    <w:rsid w:val="00CE1ED0"/>
    <w:pPr>
      <w:tabs>
        <w:tab w:val="center" w:pos="4677"/>
        <w:tab w:val="right" w:pos="9355"/>
      </w:tabs>
      <w:spacing w:after="0" w:line="240" w:lineRule="auto"/>
    </w:pPr>
    <w:rPr>
      <w:rFonts w:ascii="Times New Roman" w:eastAsia="Times New Roman" w:hAnsi="Times New Roman"/>
      <w:sz w:val="24"/>
    </w:rPr>
  </w:style>
  <w:style w:type="character" w:customStyle="1" w:styleId="ac">
    <w:name w:val="Нижний колонтитул Знак"/>
    <w:basedOn w:val="a0"/>
    <w:link w:val="ad"/>
    <w:uiPriority w:val="99"/>
    <w:semiHidden/>
    <w:locked/>
    <w:rsid w:val="00CE1ED0"/>
    <w:rPr>
      <w:rFonts w:ascii="Times New Roman" w:eastAsia="Times New Roman" w:hAnsi="Times New Roman" w:cs="Times New Roman"/>
      <w:sz w:val="24"/>
    </w:rPr>
  </w:style>
  <w:style w:type="paragraph" w:styleId="ad">
    <w:name w:val="footer"/>
    <w:basedOn w:val="a"/>
    <w:link w:val="ac"/>
    <w:uiPriority w:val="99"/>
    <w:semiHidden/>
    <w:unhideWhenUsed/>
    <w:rsid w:val="00CE1ED0"/>
    <w:pPr>
      <w:tabs>
        <w:tab w:val="center" w:pos="4677"/>
        <w:tab w:val="right" w:pos="9355"/>
      </w:tabs>
      <w:spacing w:after="0" w:line="240" w:lineRule="auto"/>
    </w:pPr>
    <w:rPr>
      <w:rFonts w:ascii="Times New Roman" w:eastAsia="Times New Roman" w:hAnsi="Times New Roman"/>
      <w:sz w:val="24"/>
    </w:rPr>
  </w:style>
  <w:style w:type="character" w:customStyle="1" w:styleId="ae">
    <w:name w:val="Текст концевой сноски Знак"/>
    <w:basedOn w:val="a0"/>
    <w:link w:val="af"/>
    <w:uiPriority w:val="99"/>
    <w:semiHidden/>
    <w:locked/>
    <w:rsid w:val="00CE1ED0"/>
  </w:style>
  <w:style w:type="paragraph" w:styleId="af">
    <w:name w:val="endnote text"/>
    <w:basedOn w:val="a"/>
    <w:link w:val="ae"/>
    <w:uiPriority w:val="99"/>
    <w:semiHidden/>
    <w:unhideWhenUsed/>
    <w:rsid w:val="00CE1ED0"/>
    <w:pPr>
      <w:spacing w:after="0" w:line="240" w:lineRule="auto"/>
    </w:pPr>
    <w:rPr>
      <w:rFonts w:asciiTheme="minorHAnsi" w:eastAsiaTheme="minorHAnsi" w:hAnsiTheme="minorHAnsi" w:cstheme="minorBidi"/>
    </w:rPr>
  </w:style>
  <w:style w:type="character" w:customStyle="1" w:styleId="af0">
    <w:name w:val="Заголовок Знак"/>
    <w:basedOn w:val="a0"/>
    <w:link w:val="af1"/>
    <w:locked/>
    <w:rsid w:val="00CE1ED0"/>
    <w:rPr>
      <w:rFonts w:ascii="Cambria" w:eastAsia="Times New Roman" w:hAnsi="Cambria"/>
      <w:b/>
      <w:bCs/>
      <w:kern w:val="28"/>
      <w:sz w:val="32"/>
      <w:szCs w:val="32"/>
    </w:rPr>
  </w:style>
  <w:style w:type="paragraph" w:styleId="af1">
    <w:name w:val="Title"/>
    <w:basedOn w:val="a"/>
    <w:next w:val="a"/>
    <w:link w:val="af0"/>
    <w:qFormat/>
    <w:rsid w:val="00CE1ED0"/>
    <w:pPr>
      <w:spacing w:after="0" w:line="240" w:lineRule="auto"/>
      <w:contextualSpacing/>
    </w:pPr>
    <w:rPr>
      <w:rFonts w:ascii="Cambria" w:eastAsia="Times New Roman" w:hAnsi="Cambria" w:cstheme="minorBidi"/>
      <w:b/>
      <w:bCs/>
      <w:kern w:val="28"/>
      <w:sz w:val="32"/>
      <w:szCs w:val="32"/>
    </w:rPr>
  </w:style>
  <w:style w:type="character" w:customStyle="1" w:styleId="af2">
    <w:name w:val="Подзаголовок Знак"/>
    <w:basedOn w:val="a0"/>
    <w:link w:val="af3"/>
    <w:uiPriority w:val="11"/>
    <w:locked/>
    <w:rsid w:val="00CE1ED0"/>
    <w:rPr>
      <w:rFonts w:ascii="Cambria" w:eastAsia="Times New Roman" w:hAnsi="Cambria"/>
      <w:sz w:val="24"/>
      <w:szCs w:val="24"/>
    </w:rPr>
  </w:style>
  <w:style w:type="paragraph" w:styleId="af3">
    <w:name w:val="Subtitle"/>
    <w:basedOn w:val="a"/>
    <w:next w:val="a"/>
    <w:link w:val="af2"/>
    <w:uiPriority w:val="11"/>
    <w:qFormat/>
    <w:rsid w:val="00CE1ED0"/>
    <w:pPr>
      <w:numPr>
        <w:ilvl w:val="1"/>
      </w:numPr>
      <w:spacing w:after="160"/>
    </w:pPr>
    <w:rPr>
      <w:rFonts w:ascii="Cambria" w:eastAsia="Times New Roman" w:hAnsi="Cambria" w:cstheme="minorBidi"/>
      <w:sz w:val="24"/>
      <w:szCs w:val="24"/>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4"/>
    <w:uiPriority w:val="99"/>
    <w:semiHidden/>
    <w:locked/>
    <w:rsid w:val="00CE1ED0"/>
    <w:rPr>
      <w:rFonts w:ascii="Courier New" w:eastAsia="Times New Roman" w:hAnsi="Courier New" w:cs="Courier New"/>
    </w:rPr>
  </w:style>
  <w:style w:type="paragraph" w:styleId="af4">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1"/>
    <w:next w:val="a"/>
    <w:link w:val="31"/>
    <w:uiPriority w:val="99"/>
    <w:semiHidden/>
    <w:unhideWhenUsed/>
    <w:qFormat/>
    <w:rsid w:val="00CE1ED0"/>
    <w:pPr>
      <w:keepNext w:val="0"/>
      <w:spacing w:before="0" w:after="0"/>
      <w:jc w:val="both"/>
      <w:outlineLvl w:val="9"/>
    </w:pPr>
    <w:rPr>
      <w:rFonts w:ascii="Courier New" w:hAnsi="Courier New" w:cs="Courier New"/>
      <w:b w:val="0"/>
      <w:bCs w:val="0"/>
      <w:kern w:val="0"/>
      <w:sz w:val="22"/>
      <w:szCs w:val="22"/>
    </w:rPr>
  </w:style>
  <w:style w:type="character" w:customStyle="1" w:styleId="af5">
    <w:name w:val="Текст Знак"/>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basedOn w:val="a0"/>
    <w:uiPriority w:val="99"/>
    <w:semiHidden/>
    <w:rsid w:val="00CE1ED0"/>
    <w:rPr>
      <w:rFonts w:ascii="Consolas" w:eastAsia="Calibri" w:hAnsi="Consolas" w:cs="Consolas"/>
      <w:sz w:val="21"/>
      <w:szCs w:val="21"/>
    </w:rPr>
  </w:style>
  <w:style w:type="character" w:customStyle="1" w:styleId="af6">
    <w:name w:val="Текст выноски Знак"/>
    <w:basedOn w:val="a0"/>
    <w:link w:val="af7"/>
    <w:semiHidden/>
    <w:locked/>
    <w:rsid w:val="00CE1ED0"/>
    <w:rPr>
      <w:rFonts w:ascii="Tahoma" w:hAnsi="Tahoma" w:cs="Tahoma"/>
      <w:sz w:val="16"/>
      <w:szCs w:val="16"/>
    </w:rPr>
  </w:style>
  <w:style w:type="paragraph" w:styleId="af7">
    <w:name w:val="Balloon Text"/>
    <w:basedOn w:val="a"/>
    <w:link w:val="af6"/>
    <w:semiHidden/>
    <w:unhideWhenUsed/>
    <w:rsid w:val="00CE1ED0"/>
    <w:pPr>
      <w:spacing w:after="0" w:line="240" w:lineRule="auto"/>
    </w:pPr>
    <w:rPr>
      <w:rFonts w:ascii="Tahoma" w:eastAsiaTheme="minorHAnsi" w:hAnsi="Tahoma" w:cs="Tahoma"/>
      <w:sz w:val="16"/>
      <w:szCs w:val="16"/>
    </w:rPr>
  </w:style>
  <w:style w:type="character" w:customStyle="1" w:styleId="21">
    <w:name w:val="Цитата 2 Знак"/>
    <w:basedOn w:val="a0"/>
    <w:link w:val="22"/>
    <w:uiPriority w:val="29"/>
    <w:locked/>
    <w:rsid w:val="00CE1ED0"/>
    <w:rPr>
      <w:rFonts w:ascii="Times New Roman" w:eastAsia="Times New Roman" w:hAnsi="Times New Roman" w:cs="Times New Roman"/>
      <w:i/>
      <w:sz w:val="24"/>
      <w:szCs w:val="24"/>
    </w:rPr>
  </w:style>
  <w:style w:type="paragraph" w:styleId="22">
    <w:name w:val="Quote"/>
    <w:basedOn w:val="a"/>
    <w:next w:val="a"/>
    <w:link w:val="21"/>
    <w:uiPriority w:val="29"/>
    <w:qFormat/>
    <w:rsid w:val="00CE1ED0"/>
    <w:pPr>
      <w:spacing w:before="200" w:after="160"/>
      <w:ind w:left="864" w:right="864"/>
      <w:jc w:val="center"/>
    </w:pPr>
    <w:rPr>
      <w:rFonts w:ascii="Times New Roman" w:eastAsia="Times New Roman" w:hAnsi="Times New Roman"/>
      <w:i/>
      <w:sz w:val="24"/>
      <w:szCs w:val="24"/>
    </w:rPr>
  </w:style>
  <w:style w:type="character" w:customStyle="1" w:styleId="af8">
    <w:name w:val="Выделенная цитата Знак"/>
    <w:basedOn w:val="a0"/>
    <w:link w:val="af9"/>
    <w:uiPriority w:val="30"/>
    <w:locked/>
    <w:rsid w:val="00CE1ED0"/>
    <w:rPr>
      <w:rFonts w:ascii="Times New Roman" w:eastAsia="Times New Roman" w:hAnsi="Times New Roman" w:cs="Times New Roman"/>
      <w:b/>
      <w:i/>
      <w:sz w:val="24"/>
    </w:rPr>
  </w:style>
  <w:style w:type="paragraph" w:styleId="af9">
    <w:name w:val="Intense Quote"/>
    <w:basedOn w:val="a"/>
    <w:next w:val="a"/>
    <w:link w:val="af8"/>
    <w:uiPriority w:val="30"/>
    <w:qFormat/>
    <w:rsid w:val="00CE1ED0"/>
    <w:pPr>
      <w:pBdr>
        <w:top w:val="single" w:sz="4" w:space="10" w:color="5B9BD5" w:themeColor="accent1"/>
        <w:bottom w:val="single" w:sz="4" w:space="10" w:color="5B9BD5" w:themeColor="accent1"/>
      </w:pBdr>
      <w:spacing w:before="360" w:after="360"/>
      <w:ind w:left="864" w:right="864"/>
      <w:jc w:val="center"/>
    </w:pPr>
    <w:rPr>
      <w:rFonts w:ascii="Times New Roman" w:eastAsia="Times New Roman" w:hAnsi="Times New Roman"/>
      <w:b/>
      <w:i/>
      <w:sz w:val="24"/>
    </w:rPr>
  </w:style>
  <w:style w:type="character" w:customStyle="1" w:styleId="ConsNormal">
    <w:name w:val="ConsNormal Знак"/>
    <w:link w:val="ConsNormal0"/>
    <w:uiPriority w:val="99"/>
    <w:semiHidden/>
    <w:locked/>
    <w:rsid w:val="00CE1ED0"/>
    <w:rPr>
      <w:rFonts w:ascii="Arial" w:eastAsia="Times New Roman" w:hAnsi="Arial" w:cs="Arial"/>
    </w:rPr>
  </w:style>
  <w:style w:type="paragraph" w:customStyle="1" w:styleId="ConsNormal0">
    <w:name w:val="ConsNormal"/>
    <w:next w:val="a"/>
    <w:link w:val="ConsNormal"/>
    <w:uiPriority w:val="99"/>
    <w:semiHidden/>
    <w:qFormat/>
    <w:rsid w:val="00CE1ED0"/>
    <w:pPr>
      <w:widowControl w:val="0"/>
      <w:autoSpaceDE w:val="0"/>
      <w:autoSpaceDN w:val="0"/>
      <w:adjustRightInd w:val="0"/>
      <w:spacing w:after="0" w:line="240" w:lineRule="auto"/>
      <w:ind w:right="19772" w:firstLine="720"/>
    </w:pPr>
    <w:rPr>
      <w:rFonts w:ascii="Arial" w:eastAsia="Times New Roman" w:hAnsi="Arial" w:cs="Arial"/>
    </w:rPr>
  </w:style>
  <w:style w:type="character" w:styleId="afa">
    <w:name w:val="footnote reference"/>
    <w:semiHidden/>
    <w:unhideWhenUsed/>
    <w:rsid w:val="00CE1ED0"/>
    <w:rPr>
      <w:vertAlign w:val="superscript"/>
    </w:rPr>
  </w:style>
  <w:style w:type="character" w:styleId="afb">
    <w:name w:val="Subtle Emphasis"/>
    <w:uiPriority w:val="19"/>
    <w:qFormat/>
    <w:rsid w:val="00CE1ED0"/>
    <w:rPr>
      <w:i/>
      <w:iCs w:val="0"/>
      <w:color w:val="5A5A5A"/>
    </w:rPr>
  </w:style>
  <w:style w:type="character" w:styleId="afc">
    <w:name w:val="Intense Emphasis"/>
    <w:uiPriority w:val="21"/>
    <w:qFormat/>
    <w:rsid w:val="00CE1ED0"/>
    <w:rPr>
      <w:b/>
      <w:bCs w:val="0"/>
      <w:i/>
      <w:iCs w:val="0"/>
      <w:sz w:val="24"/>
      <w:szCs w:val="24"/>
      <w:u w:val="single"/>
    </w:rPr>
  </w:style>
  <w:style w:type="character" w:styleId="afd">
    <w:name w:val="Subtle Reference"/>
    <w:uiPriority w:val="31"/>
    <w:qFormat/>
    <w:rsid w:val="00CE1ED0"/>
    <w:rPr>
      <w:sz w:val="24"/>
      <w:szCs w:val="24"/>
      <w:u w:val="single"/>
    </w:rPr>
  </w:style>
  <w:style w:type="character" w:styleId="afe">
    <w:name w:val="Intense Reference"/>
    <w:uiPriority w:val="32"/>
    <w:qFormat/>
    <w:rsid w:val="00CE1ED0"/>
    <w:rPr>
      <w:b/>
      <w:bCs w:val="0"/>
      <w:sz w:val="24"/>
      <w:u w:val="single"/>
    </w:rPr>
  </w:style>
  <w:style w:type="character" w:styleId="aff">
    <w:name w:val="Book Title"/>
    <w:uiPriority w:val="33"/>
    <w:qFormat/>
    <w:rsid w:val="00CE1ED0"/>
    <w:rPr>
      <w:rFonts w:ascii="Cambria" w:eastAsia="Times New Roman" w:hAnsi="Cambria" w:hint="default"/>
      <w:b/>
      <w:bCs w:val="0"/>
      <w:i/>
      <w:iCs w:val="0"/>
      <w:sz w:val="24"/>
      <w:szCs w:val="24"/>
    </w:rPr>
  </w:style>
  <w:style w:type="character" w:customStyle="1" w:styleId="12">
    <w:name w:val="Текст примечания Знак1"/>
    <w:basedOn w:val="a0"/>
    <w:semiHidden/>
    <w:rsid w:val="00CE1ED0"/>
    <w:rPr>
      <w:rFonts w:ascii="Calibri" w:eastAsia="Calibri" w:hAnsi="Calibri" w:cs="Times New Roman"/>
      <w:sz w:val="20"/>
      <w:szCs w:val="20"/>
    </w:rPr>
  </w:style>
  <w:style w:type="character" w:customStyle="1" w:styleId="13">
    <w:name w:val="Верхний колонтитул Знак1"/>
    <w:basedOn w:val="a0"/>
    <w:uiPriority w:val="99"/>
    <w:semiHidden/>
    <w:rsid w:val="00CE1ED0"/>
    <w:rPr>
      <w:rFonts w:ascii="Calibri" w:eastAsia="Calibri" w:hAnsi="Calibri" w:cs="Times New Roman"/>
    </w:rPr>
  </w:style>
  <w:style w:type="character" w:customStyle="1" w:styleId="14">
    <w:name w:val="Нижний колонтитул Знак1"/>
    <w:basedOn w:val="a0"/>
    <w:uiPriority w:val="99"/>
    <w:semiHidden/>
    <w:rsid w:val="00CE1ED0"/>
    <w:rPr>
      <w:rFonts w:ascii="Calibri" w:eastAsia="Calibri" w:hAnsi="Calibri" w:cs="Times New Roman"/>
    </w:rPr>
  </w:style>
  <w:style w:type="character" w:customStyle="1" w:styleId="15">
    <w:name w:val="Текст концевой сноски Знак1"/>
    <w:basedOn w:val="a0"/>
    <w:uiPriority w:val="99"/>
    <w:semiHidden/>
    <w:rsid w:val="00CE1ED0"/>
    <w:rPr>
      <w:rFonts w:ascii="Calibri" w:eastAsia="Calibri" w:hAnsi="Calibri" w:cs="Times New Roman"/>
      <w:sz w:val="20"/>
      <w:szCs w:val="20"/>
    </w:rPr>
  </w:style>
  <w:style w:type="character" w:customStyle="1" w:styleId="16">
    <w:name w:val="Название Знак1"/>
    <w:basedOn w:val="a0"/>
    <w:rsid w:val="00CE1ED0"/>
    <w:rPr>
      <w:rFonts w:asciiTheme="majorHAnsi" w:eastAsiaTheme="majorEastAsia" w:hAnsiTheme="majorHAnsi" w:cstheme="majorBidi"/>
      <w:spacing w:val="-10"/>
      <w:kern w:val="28"/>
      <w:sz w:val="56"/>
      <w:szCs w:val="56"/>
    </w:rPr>
  </w:style>
  <w:style w:type="character" w:customStyle="1" w:styleId="17">
    <w:name w:val="Подзаголовок Знак1"/>
    <w:basedOn w:val="a0"/>
    <w:uiPriority w:val="11"/>
    <w:rsid w:val="00CE1ED0"/>
    <w:rPr>
      <w:rFonts w:eastAsiaTheme="minorEastAsia"/>
      <w:color w:val="5A5A5A" w:themeColor="text1" w:themeTint="A5"/>
      <w:spacing w:val="15"/>
    </w:rPr>
  </w:style>
  <w:style w:type="character" w:customStyle="1" w:styleId="18">
    <w:name w:val="Текст выноски Знак1"/>
    <w:basedOn w:val="a0"/>
    <w:semiHidden/>
    <w:rsid w:val="00CE1ED0"/>
    <w:rPr>
      <w:rFonts w:ascii="Segoe UI" w:eastAsia="Calibri" w:hAnsi="Segoe UI" w:cs="Segoe UI"/>
      <w:sz w:val="18"/>
      <w:szCs w:val="18"/>
    </w:rPr>
  </w:style>
  <w:style w:type="character" w:customStyle="1" w:styleId="210">
    <w:name w:val="Цитата 2 Знак1"/>
    <w:basedOn w:val="a0"/>
    <w:uiPriority w:val="29"/>
    <w:rsid w:val="00CE1ED0"/>
    <w:rPr>
      <w:rFonts w:ascii="Calibri" w:eastAsia="Calibri" w:hAnsi="Calibri" w:cs="Times New Roman"/>
      <w:i/>
      <w:iCs/>
      <w:color w:val="404040" w:themeColor="text1" w:themeTint="BF"/>
    </w:rPr>
  </w:style>
  <w:style w:type="character" w:customStyle="1" w:styleId="19">
    <w:name w:val="Выделенная цитата Знак1"/>
    <w:basedOn w:val="a0"/>
    <w:uiPriority w:val="30"/>
    <w:rsid w:val="00CE1ED0"/>
    <w:rPr>
      <w:rFonts w:ascii="Calibri" w:eastAsia="Calibri" w:hAnsi="Calibri" w:cs="Times New Roman"/>
      <w:i/>
      <w:iCs/>
      <w:color w:val="5B9BD5" w:themeColor="accent1"/>
    </w:rPr>
  </w:style>
  <w:style w:type="character" w:customStyle="1" w:styleId="error">
    <w:name w:val="error"/>
    <w:rsid w:val="00CE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9962">
      <w:bodyDiv w:val="1"/>
      <w:marLeft w:val="0"/>
      <w:marRight w:val="0"/>
      <w:marTop w:val="0"/>
      <w:marBottom w:val="0"/>
      <w:divBdr>
        <w:top w:val="none" w:sz="0" w:space="0" w:color="auto"/>
        <w:left w:val="none" w:sz="0" w:space="0" w:color="auto"/>
        <w:bottom w:val="none" w:sz="0" w:space="0" w:color="auto"/>
        <w:right w:val="none" w:sz="0" w:space="0" w:color="auto"/>
      </w:divBdr>
    </w:div>
    <w:div w:id="926157307">
      <w:bodyDiv w:val="1"/>
      <w:marLeft w:val="0"/>
      <w:marRight w:val="0"/>
      <w:marTop w:val="0"/>
      <w:marBottom w:val="0"/>
      <w:divBdr>
        <w:top w:val="none" w:sz="0" w:space="0" w:color="auto"/>
        <w:left w:val="none" w:sz="0" w:space="0" w:color="auto"/>
        <w:bottom w:val="none" w:sz="0" w:space="0" w:color="auto"/>
        <w:right w:val="none" w:sz="0" w:space="0" w:color="auto"/>
      </w:divBdr>
    </w:div>
    <w:div w:id="1843281683">
      <w:bodyDiv w:val="1"/>
      <w:marLeft w:val="0"/>
      <w:marRight w:val="0"/>
      <w:marTop w:val="0"/>
      <w:marBottom w:val="0"/>
      <w:divBdr>
        <w:top w:val="none" w:sz="0" w:space="0" w:color="auto"/>
        <w:left w:val="none" w:sz="0" w:space="0" w:color="auto"/>
        <w:bottom w:val="none" w:sz="0" w:space="0" w:color="auto"/>
        <w:right w:val="none" w:sz="0" w:space="0" w:color="auto"/>
      </w:divBdr>
    </w:div>
    <w:div w:id="1902791390">
      <w:bodyDiv w:val="1"/>
      <w:marLeft w:val="0"/>
      <w:marRight w:val="0"/>
      <w:marTop w:val="0"/>
      <w:marBottom w:val="0"/>
      <w:divBdr>
        <w:top w:val="none" w:sz="0" w:space="0" w:color="auto"/>
        <w:left w:val="none" w:sz="0" w:space="0" w:color="auto"/>
        <w:bottom w:val="none" w:sz="0" w:space="0" w:color="auto"/>
        <w:right w:val="none" w:sz="0" w:space="0" w:color="auto"/>
      </w:divBdr>
    </w:div>
    <w:div w:id="20714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2680-F12B-4AC0-8F48-494C9FB0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4461</Words>
  <Characters>25430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Курочкина ИА</dc:creator>
  <cp:keywords/>
  <dc:description/>
  <cp:lastModifiedBy>Win</cp:lastModifiedBy>
  <cp:revision>23</cp:revision>
  <dcterms:created xsi:type="dcterms:W3CDTF">2022-02-10T10:05:00Z</dcterms:created>
  <dcterms:modified xsi:type="dcterms:W3CDTF">2022-09-23T09:17:00Z</dcterms:modified>
</cp:coreProperties>
</file>